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05" w:rsidRPr="00A11533" w:rsidRDefault="00930705" w:rsidP="00276161">
      <w:pPr>
        <w:pStyle w:val="a0"/>
        <w:spacing w:before="0" w:after="0"/>
        <w:jc w:val="center"/>
        <w:rPr>
          <w:rFonts w:ascii="Times New Roman" w:hAnsi="Times New Roman" w:cs="Times New Roman"/>
          <w:b/>
          <w:lang w:val="ru-RU"/>
        </w:rPr>
      </w:pPr>
      <w:r w:rsidRPr="00A11533">
        <w:rPr>
          <w:rFonts w:ascii="Times New Roman" w:hAnsi="Times New Roman" w:cs="Times New Roman"/>
          <w:b/>
          <w:lang w:val="ru-RU"/>
        </w:rPr>
        <w:t>Справка</w:t>
      </w:r>
    </w:p>
    <w:p w:rsidR="00DF67ED" w:rsidRPr="00A11533" w:rsidRDefault="009A59CD" w:rsidP="00276161">
      <w:pPr>
        <w:pStyle w:val="a0"/>
        <w:spacing w:before="0" w:after="0"/>
        <w:jc w:val="center"/>
        <w:rPr>
          <w:rFonts w:ascii="Times New Roman" w:hAnsi="Times New Roman" w:cs="Times New Roman"/>
          <w:lang w:val="ru-RU"/>
        </w:rPr>
      </w:pPr>
      <w:r w:rsidRPr="00A11533">
        <w:rPr>
          <w:rFonts w:ascii="Times New Roman" w:hAnsi="Times New Roman" w:cs="Times New Roman"/>
          <w:lang w:val="ru-RU"/>
        </w:rPr>
        <w:t>о руководителе научного содержания основной образовательной программы высшего образования — программы магистратуры</w:t>
      </w:r>
      <w:r w:rsidR="00A11533">
        <w:rPr>
          <w:rFonts w:ascii="Times New Roman" w:hAnsi="Times New Roman" w:cs="Times New Roman"/>
          <w:lang w:val="ru-RU"/>
        </w:rPr>
        <w:t>, направление 41.04.04 «Политология»</w:t>
      </w:r>
    </w:p>
    <w:p w:rsidR="00276161" w:rsidRPr="00A11533" w:rsidRDefault="00276161" w:rsidP="00276161">
      <w:pPr>
        <w:pStyle w:val="a0"/>
        <w:spacing w:before="0" w:after="0"/>
        <w:jc w:val="center"/>
        <w:rPr>
          <w:rFonts w:ascii="Times New Roman" w:hAnsi="Times New Roman" w:cs="Times New Roman"/>
          <w:lang w:val="ru-RU"/>
        </w:rPr>
      </w:pPr>
      <w:r w:rsidRPr="00A11533">
        <w:rPr>
          <w:rFonts w:ascii="Times New Roman" w:hAnsi="Times New Roman" w:cs="Times New Roman"/>
          <w:lang w:val="ru-RU"/>
        </w:rPr>
        <w:t>«</w:t>
      </w:r>
      <w:r w:rsidR="003B02E2" w:rsidRPr="00A11533">
        <w:rPr>
          <w:rFonts w:ascii="Times New Roman" w:hAnsi="Times New Roman" w:cs="Times New Roman"/>
          <w:bCs/>
          <w:color w:val="000000"/>
          <w:u w:val="single"/>
          <w:shd w:val="clear" w:color="auto" w:fill="FFFFFF"/>
          <w:lang w:val="ru-RU"/>
        </w:rPr>
        <w:t>Международные отношения и внешняя политика современной России</w:t>
      </w:r>
      <w:bookmarkStart w:id="0" w:name="_GoBack"/>
      <w:bookmarkEnd w:id="0"/>
      <w:r w:rsidRPr="00A11533">
        <w:rPr>
          <w:rFonts w:ascii="Times New Roman" w:hAnsi="Times New Roman" w:cs="Times New Roman"/>
          <w:bCs/>
          <w:color w:val="000000"/>
          <w:u w:val="single"/>
          <w:shd w:val="clear" w:color="auto" w:fill="FFFFFF"/>
          <w:lang w:val="ru-RU"/>
        </w:rPr>
        <w:t>»</w:t>
      </w:r>
      <w:r w:rsidR="00930705" w:rsidRPr="00A11533">
        <w:rPr>
          <w:rFonts w:ascii="Times New Roman" w:hAnsi="Times New Roman" w:cs="Times New Roman"/>
          <w:lang w:val="ru-RU"/>
        </w:rPr>
        <w:t xml:space="preserve"> </w:t>
      </w:r>
    </w:p>
    <w:p w:rsidR="00DF67ED" w:rsidRPr="00A11533" w:rsidRDefault="009A59CD" w:rsidP="00276161">
      <w:pPr>
        <w:pStyle w:val="a0"/>
        <w:spacing w:before="0" w:after="0"/>
        <w:jc w:val="center"/>
        <w:rPr>
          <w:rFonts w:ascii="Times New Roman" w:hAnsi="Times New Roman" w:cs="Times New Roman"/>
          <w:i/>
          <w:lang w:val="ru-RU"/>
        </w:rPr>
      </w:pPr>
      <w:r w:rsidRPr="00A11533">
        <w:rPr>
          <w:rFonts w:ascii="Times New Roman" w:hAnsi="Times New Roman" w:cs="Times New Roman"/>
          <w:i/>
          <w:lang w:val="ru-RU"/>
        </w:rPr>
        <w:t>(код, наименование основной образовательной программы — направленность</w:t>
      </w:r>
      <w:r w:rsidR="00930705" w:rsidRPr="00A11533">
        <w:rPr>
          <w:rFonts w:ascii="Times New Roman" w:hAnsi="Times New Roman" w:cs="Times New Roman"/>
          <w:i/>
          <w:lang w:val="ru-RU"/>
        </w:rPr>
        <w:t xml:space="preserve"> </w:t>
      </w:r>
      <w:r w:rsidRPr="00A11533">
        <w:rPr>
          <w:rFonts w:ascii="Times New Roman" w:hAnsi="Times New Roman" w:cs="Times New Roman"/>
          <w:i/>
          <w:lang w:val="ru-RU"/>
        </w:rPr>
        <w:t>(</w:t>
      </w:r>
      <w:r w:rsidR="00930705" w:rsidRPr="00A11533">
        <w:rPr>
          <w:rFonts w:ascii="Times New Roman" w:hAnsi="Times New Roman" w:cs="Times New Roman"/>
          <w:i/>
          <w:lang w:val="ru-RU"/>
        </w:rPr>
        <w:t>п</w:t>
      </w:r>
      <w:r w:rsidRPr="00A11533">
        <w:rPr>
          <w:rFonts w:ascii="Times New Roman" w:hAnsi="Times New Roman" w:cs="Times New Roman"/>
          <w:i/>
          <w:lang w:val="ru-RU"/>
        </w:rPr>
        <w:t>рофиль))</w:t>
      </w:r>
    </w:p>
    <w:p w:rsidR="00930705" w:rsidRPr="00A11533" w:rsidRDefault="00930705" w:rsidP="00276161">
      <w:pPr>
        <w:pStyle w:val="a0"/>
        <w:spacing w:before="0" w:after="0"/>
        <w:jc w:val="center"/>
        <w:rPr>
          <w:rFonts w:ascii="Times New Roman" w:hAnsi="Times New Roman" w:cs="Times New Roman"/>
          <w:lang w:val="ru-RU"/>
        </w:rPr>
      </w:pPr>
    </w:p>
    <w:tbl>
      <w:tblPr>
        <w:tblStyle w:val="af"/>
        <w:tblW w:w="0" w:type="auto"/>
        <w:tblLook w:val="04A0"/>
      </w:tblPr>
      <w:tblGrid>
        <w:gridCol w:w="675"/>
        <w:gridCol w:w="4962"/>
        <w:gridCol w:w="4268"/>
      </w:tblGrid>
      <w:tr w:rsidR="00930705" w:rsidRPr="00A11533" w:rsidTr="007B4BE7">
        <w:trPr>
          <w:trHeight w:val="424"/>
        </w:trPr>
        <w:tc>
          <w:tcPr>
            <w:tcW w:w="675" w:type="dxa"/>
          </w:tcPr>
          <w:p w:rsidR="00930705" w:rsidRPr="00A11533" w:rsidRDefault="00930705" w:rsidP="00276161">
            <w:pPr>
              <w:pStyle w:val="a0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2" w:type="dxa"/>
          </w:tcPr>
          <w:p w:rsidR="00930705" w:rsidRPr="00A11533" w:rsidRDefault="00930705" w:rsidP="002761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A11533">
              <w:rPr>
                <w:rFonts w:ascii="Times New Roman" w:hAnsi="Times New Roman" w:cs="Times New Roman"/>
                <w:lang w:val="ru-RU"/>
              </w:rPr>
              <w:t>ФИО</w:t>
            </w:r>
          </w:p>
        </w:tc>
        <w:tc>
          <w:tcPr>
            <w:tcW w:w="4268" w:type="dxa"/>
          </w:tcPr>
          <w:p w:rsidR="00930705" w:rsidRPr="00A11533" w:rsidRDefault="0035742E" w:rsidP="002761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A11533">
              <w:rPr>
                <w:rFonts w:ascii="Times New Roman" w:hAnsi="Times New Roman" w:cs="Times New Roman"/>
                <w:lang w:val="ru-RU"/>
              </w:rPr>
              <w:t>Цыганков Павел Афанасьевич</w:t>
            </w:r>
          </w:p>
        </w:tc>
      </w:tr>
      <w:tr w:rsidR="00930705" w:rsidRPr="00A11533" w:rsidTr="00930705">
        <w:tc>
          <w:tcPr>
            <w:tcW w:w="675" w:type="dxa"/>
          </w:tcPr>
          <w:p w:rsidR="00930705" w:rsidRPr="00A11533" w:rsidRDefault="00930705" w:rsidP="00276161">
            <w:pPr>
              <w:pStyle w:val="a0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2" w:type="dxa"/>
          </w:tcPr>
          <w:p w:rsidR="00930705" w:rsidRPr="00A11533" w:rsidRDefault="00930705" w:rsidP="002761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A11533">
              <w:rPr>
                <w:rFonts w:ascii="Times New Roman" w:hAnsi="Times New Roman" w:cs="Times New Roman"/>
                <w:lang w:val="ru-RU"/>
              </w:rPr>
              <w:t>Условия привлечения (основное место работы: штатный, внутренний совместитель, внешний совместитель; по договору ГПХ)</w:t>
            </w:r>
          </w:p>
        </w:tc>
        <w:tc>
          <w:tcPr>
            <w:tcW w:w="4268" w:type="dxa"/>
          </w:tcPr>
          <w:p w:rsidR="00930705" w:rsidRPr="00A11533" w:rsidRDefault="007A2A7F" w:rsidP="002761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A11533">
              <w:rPr>
                <w:rFonts w:ascii="Times New Roman" w:hAnsi="Times New Roman" w:cs="Times New Roman"/>
                <w:lang w:val="ru-RU"/>
              </w:rPr>
              <w:t>штатный</w:t>
            </w:r>
          </w:p>
        </w:tc>
      </w:tr>
      <w:tr w:rsidR="00930705" w:rsidRPr="00A11533" w:rsidTr="00930705">
        <w:tc>
          <w:tcPr>
            <w:tcW w:w="675" w:type="dxa"/>
          </w:tcPr>
          <w:p w:rsidR="00930705" w:rsidRPr="00A11533" w:rsidRDefault="00930705" w:rsidP="00276161">
            <w:pPr>
              <w:pStyle w:val="a0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2" w:type="dxa"/>
          </w:tcPr>
          <w:p w:rsidR="00930705" w:rsidRPr="00A11533" w:rsidRDefault="00930705" w:rsidP="002761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A11533">
              <w:rPr>
                <w:rFonts w:ascii="Times New Roman" w:hAnsi="Times New Roman" w:cs="Times New Roman"/>
                <w:lang w:val="ru-RU"/>
              </w:rPr>
              <w:t>Реквизиты документа о назначении руководителя программы:</w:t>
            </w:r>
          </w:p>
        </w:tc>
        <w:tc>
          <w:tcPr>
            <w:tcW w:w="4268" w:type="dxa"/>
          </w:tcPr>
          <w:p w:rsidR="005900FE" w:rsidRDefault="00A11533" w:rsidP="002761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A11533">
              <w:rPr>
                <w:rFonts w:ascii="Times New Roman" w:hAnsi="Times New Roman" w:cs="Times New Roman"/>
                <w:lang w:val="ru-RU"/>
              </w:rPr>
              <w:t xml:space="preserve">Решение Ученого совета факультета политологии </w:t>
            </w:r>
          </w:p>
          <w:p w:rsidR="00930705" w:rsidRPr="00A11533" w:rsidRDefault="00A11533" w:rsidP="002761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A11533">
              <w:rPr>
                <w:rFonts w:ascii="Times New Roman" w:hAnsi="Times New Roman" w:cs="Times New Roman"/>
                <w:lang w:val="ru-RU"/>
              </w:rPr>
              <w:t xml:space="preserve">МГУ им. </w:t>
            </w:r>
            <w:r w:rsidRPr="00A11533">
              <w:rPr>
                <w:rFonts w:ascii="Times New Roman" w:hAnsi="Times New Roman" w:cs="Times New Roman"/>
              </w:rPr>
              <w:t>М.В. Ломоносова</w:t>
            </w:r>
          </w:p>
        </w:tc>
      </w:tr>
      <w:tr w:rsidR="00930705" w:rsidRPr="00A11533" w:rsidTr="00930705">
        <w:tc>
          <w:tcPr>
            <w:tcW w:w="675" w:type="dxa"/>
          </w:tcPr>
          <w:p w:rsidR="00930705" w:rsidRPr="00A11533" w:rsidRDefault="00930705" w:rsidP="00276161">
            <w:pPr>
              <w:pStyle w:val="a0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2" w:type="dxa"/>
          </w:tcPr>
          <w:p w:rsidR="00930705" w:rsidRPr="00A11533" w:rsidRDefault="00930705" w:rsidP="002761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A11533">
              <w:rPr>
                <w:rFonts w:ascii="Times New Roman" w:hAnsi="Times New Roman" w:cs="Times New Roman"/>
                <w:lang w:val="ru-RU"/>
              </w:rPr>
              <w:t>Ученая степень, ученое звание</w:t>
            </w:r>
          </w:p>
        </w:tc>
        <w:tc>
          <w:tcPr>
            <w:tcW w:w="4268" w:type="dxa"/>
          </w:tcPr>
          <w:p w:rsidR="00930705" w:rsidRPr="00A11533" w:rsidRDefault="00276161" w:rsidP="002761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A11533">
              <w:rPr>
                <w:rFonts w:ascii="Times New Roman" w:hAnsi="Times New Roman" w:cs="Times New Roman"/>
                <w:lang w:val="ru-RU"/>
              </w:rPr>
              <w:t>д.</w:t>
            </w:r>
            <w:r w:rsidR="0035742E" w:rsidRPr="00A11533">
              <w:rPr>
                <w:rFonts w:ascii="Times New Roman" w:hAnsi="Times New Roman" w:cs="Times New Roman"/>
                <w:lang w:val="ru-RU"/>
              </w:rPr>
              <w:t>филос.н., профессор</w:t>
            </w:r>
          </w:p>
        </w:tc>
      </w:tr>
      <w:tr w:rsidR="00930705" w:rsidRPr="00A11533" w:rsidTr="00930705">
        <w:tc>
          <w:tcPr>
            <w:tcW w:w="675" w:type="dxa"/>
          </w:tcPr>
          <w:p w:rsidR="00930705" w:rsidRPr="00A11533" w:rsidRDefault="00930705" w:rsidP="00276161">
            <w:pPr>
              <w:pStyle w:val="a0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2" w:type="dxa"/>
          </w:tcPr>
          <w:p w:rsidR="00930705" w:rsidRPr="00A11533" w:rsidRDefault="00930705" w:rsidP="002761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A11533">
              <w:rPr>
                <w:rFonts w:ascii="Times New Roman" w:hAnsi="Times New Roman" w:cs="Times New Roman"/>
                <w:lang w:val="ru-RU"/>
              </w:rPr>
              <w:t>Тематика самостоятельной научно- исследовательской (творческой) деятельности (участие в осуществлении такой деятельности) по направлению подготовки, а также наименование и реквизиты документа, подтверждающие ее закрепление:</w:t>
            </w:r>
          </w:p>
        </w:tc>
        <w:tc>
          <w:tcPr>
            <w:tcW w:w="4268" w:type="dxa"/>
          </w:tcPr>
          <w:p w:rsidR="00930705" w:rsidRPr="00A11533" w:rsidRDefault="007A2A7F" w:rsidP="002761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A11533">
              <w:rPr>
                <w:rFonts w:ascii="Times New Roman" w:hAnsi="Times New Roman" w:cs="Times New Roman"/>
                <w:lang w:val="ru-RU"/>
              </w:rPr>
              <w:t>Теория международных отношений. Мировая политика. Внешняя политика России.</w:t>
            </w:r>
          </w:p>
        </w:tc>
      </w:tr>
      <w:tr w:rsidR="00930705" w:rsidRPr="00A11533" w:rsidTr="00930705">
        <w:tc>
          <w:tcPr>
            <w:tcW w:w="675" w:type="dxa"/>
          </w:tcPr>
          <w:p w:rsidR="00930705" w:rsidRPr="00A11533" w:rsidRDefault="00930705" w:rsidP="00276161">
            <w:pPr>
              <w:pStyle w:val="a0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2" w:type="dxa"/>
          </w:tcPr>
          <w:p w:rsidR="00930705" w:rsidRPr="00A11533" w:rsidRDefault="00930705" w:rsidP="002761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A11533">
              <w:rPr>
                <w:rFonts w:ascii="Times New Roman" w:hAnsi="Times New Roman" w:cs="Times New Roman"/>
                <w:lang w:val="ru-RU"/>
              </w:rPr>
              <w:t>Публикации в ведущих отечественных рецензируемых научных журналах и изданиях за 2018, 2019 годы (название статьи, монографии и т.п.; наименование журнала/ издания, год публикации):</w:t>
            </w:r>
          </w:p>
        </w:tc>
        <w:tc>
          <w:tcPr>
            <w:tcW w:w="4268" w:type="dxa"/>
          </w:tcPr>
          <w:p w:rsidR="006B21F3" w:rsidRPr="00A11533" w:rsidRDefault="0035742E" w:rsidP="002761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A11533">
              <w:rPr>
                <w:rFonts w:ascii="Times New Roman" w:hAnsi="Times New Roman" w:cs="Times New Roman"/>
                <w:lang w:val="ru-RU"/>
              </w:rPr>
              <w:t>Быстро текущий момент. Природа миропорядка и кризиса глазами ведущих мировых ученых-международников // Россия в глобальной политике, 2018, том XVI, № 4, с. 8-11.</w:t>
            </w:r>
          </w:p>
          <w:p w:rsidR="0035742E" w:rsidRPr="00A11533" w:rsidRDefault="00F91259" w:rsidP="00276161">
            <w:pPr>
              <w:rPr>
                <w:rFonts w:ascii="Times New Roman" w:hAnsi="Times New Roman" w:cs="Times New Roman"/>
                <w:u w:val="single"/>
                <w:lang w:val="ru-RU"/>
              </w:rPr>
            </w:pPr>
            <w:r w:rsidRPr="00A11533">
              <w:rPr>
                <w:rFonts w:ascii="Times New Roman" w:hAnsi="Times New Roman" w:cs="Times New Roman"/>
                <w:iCs/>
                <w:color w:val="222222"/>
                <w:shd w:val="clear" w:color="auto" w:fill="FFFFFF"/>
                <w:lang w:val="ru-RU"/>
              </w:rPr>
              <w:t xml:space="preserve">Исследования проблем миропорядка: теоретические трудности, расхождения трактовок // </w:t>
            </w:r>
            <w:hyperlink r:id="rId7" w:tooltip="Перейти на страницу журнала" w:history="1">
              <w:r w:rsidR="0035742E" w:rsidRPr="00A11533">
                <w:rPr>
                  <w:rStyle w:val="ad"/>
                  <w:rFonts w:ascii="Times New Roman" w:hAnsi="Times New Roman" w:cs="Times New Roman"/>
                  <w:iCs/>
                  <w:color w:val="000000"/>
                  <w:bdr w:val="none" w:sz="0" w:space="0" w:color="auto" w:frame="1"/>
                  <w:shd w:val="clear" w:color="auto" w:fill="FFFFFF"/>
                  <w:lang w:val="ru-RU"/>
                </w:rPr>
                <w:t>Вестник Томского государственного университета. Философия. Социология. Политология</w:t>
              </w:r>
            </w:hyperlink>
            <w:r w:rsidR="0035742E" w:rsidRPr="00A11533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ru-RU"/>
              </w:rPr>
              <w:t xml:space="preserve">, </w:t>
            </w:r>
            <w:r w:rsidR="0035742E" w:rsidRPr="00A11533"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  <w:t>2018, №</w:t>
            </w:r>
            <w:r w:rsidR="0035742E" w:rsidRPr="00A1153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 </w:t>
            </w:r>
            <w:r w:rsidR="0035742E" w:rsidRPr="00A11533"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  <w:t>41,</w:t>
            </w:r>
            <w:r w:rsidR="0035742E" w:rsidRPr="00A1153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 c</w:t>
            </w:r>
            <w:r w:rsidR="0035742E" w:rsidRPr="00A11533"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  <w:t>.194- 202</w:t>
            </w:r>
          </w:p>
          <w:p w:rsidR="00F91259" w:rsidRPr="00A11533" w:rsidRDefault="00F91259" w:rsidP="00276161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15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 международных отношений и образ желаемого завтра // Международные процессы, 2019 (принята к печати)</w:t>
            </w:r>
          </w:p>
          <w:p w:rsidR="00F91259" w:rsidRPr="00A11533" w:rsidRDefault="00F91259" w:rsidP="00276161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15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Международный порядок: время перемен  / Политический лексикон. Ежегодник. / Под ред. А.С. Соловьева, - М. 2019 (в печати) </w:t>
            </w:r>
          </w:p>
          <w:p w:rsidR="0035742E" w:rsidRPr="00A11533" w:rsidRDefault="00F91259" w:rsidP="002761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A11533">
              <w:rPr>
                <w:rFonts w:ascii="Times New Roman" w:hAnsi="Times New Roman" w:cs="Times New Roman"/>
                <w:lang w:val="ru-RU"/>
              </w:rPr>
              <w:t>Тенденция к преодолению этноцентризма в теории международных отношений (ТМО) и развитие отечественной школы</w:t>
            </w:r>
          </w:p>
          <w:p w:rsidR="00F91259" w:rsidRPr="00A11533" w:rsidRDefault="00F91259" w:rsidP="002761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A11533">
              <w:rPr>
                <w:rFonts w:ascii="Times New Roman" w:hAnsi="Times New Roman" w:cs="Times New Roman"/>
                <w:lang w:val="ru-RU"/>
              </w:rPr>
              <w:t>Незападные теории международных отношений: истоки, состояние, перспективы развития</w:t>
            </w:r>
            <w:r w:rsidR="007A2A7F" w:rsidRPr="00A11533">
              <w:rPr>
                <w:rFonts w:ascii="Times New Roman" w:hAnsi="Times New Roman" w:cs="Times New Roman"/>
                <w:lang w:val="ru-RU"/>
              </w:rPr>
              <w:t>. Предисловие</w:t>
            </w:r>
            <w:r w:rsidRPr="00A11533">
              <w:rPr>
                <w:rFonts w:ascii="Times New Roman" w:hAnsi="Times New Roman" w:cs="Times New Roman"/>
                <w:lang w:val="ru-RU"/>
              </w:rPr>
              <w:t xml:space="preserve"> / </w:t>
            </w:r>
            <w:r w:rsidR="007A2A7F" w:rsidRPr="00A11533">
              <w:rPr>
                <w:rFonts w:ascii="Times New Roman" w:hAnsi="Times New Roman" w:cs="Times New Roman"/>
                <w:lang w:val="ru-RU"/>
              </w:rPr>
              <w:t xml:space="preserve">Незападные теории международных отношений. Азиатские, африканские и </w:t>
            </w:r>
            <w:r w:rsidR="007A2A7F" w:rsidRPr="00A11533">
              <w:rPr>
                <w:rFonts w:ascii="Times New Roman" w:hAnsi="Times New Roman" w:cs="Times New Roman"/>
                <w:lang w:val="ru-RU"/>
              </w:rPr>
              <w:lastRenderedPageBreak/>
              <w:t>латиноамериканские концепции мироустройства. Под ред. Н.С. Кирабаева, Е.Н. Грачикова, Д.А.Дегтерева. – М.: Аспект Пресс, 2019 (в печати).</w:t>
            </w:r>
          </w:p>
        </w:tc>
      </w:tr>
      <w:tr w:rsidR="00930705" w:rsidRPr="00A11533" w:rsidTr="00930705">
        <w:tc>
          <w:tcPr>
            <w:tcW w:w="675" w:type="dxa"/>
          </w:tcPr>
          <w:p w:rsidR="00930705" w:rsidRPr="00A11533" w:rsidRDefault="00930705" w:rsidP="00276161">
            <w:pPr>
              <w:pStyle w:val="a0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2" w:type="dxa"/>
          </w:tcPr>
          <w:p w:rsidR="00930705" w:rsidRPr="00A11533" w:rsidRDefault="00930705" w:rsidP="002761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A11533">
              <w:rPr>
                <w:rFonts w:ascii="Times New Roman" w:hAnsi="Times New Roman" w:cs="Times New Roman"/>
                <w:lang w:val="ru-RU"/>
              </w:rPr>
              <w:t>Публикации в зарубежных рецензируемых научных журналах и изданиях за 2018, 2019 годы (название статьи, монографии и т.п.; наименование журнала/ издания, год публикации):</w:t>
            </w:r>
          </w:p>
        </w:tc>
        <w:tc>
          <w:tcPr>
            <w:tcW w:w="4268" w:type="dxa"/>
          </w:tcPr>
          <w:p w:rsidR="00930705" w:rsidRPr="00A11533" w:rsidRDefault="00930705" w:rsidP="002761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0705" w:rsidRPr="00A11533" w:rsidTr="00930705">
        <w:tc>
          <w:tcPr>
            <w:tcW w:w="675" w:type="dxa"/>
          </w:tcPr>
          <w:p w:rsidR="00930705" w:rsidRPr="00A11533" w:rsidRDefault="00930705" w:rsidP="00276161">
            <w:pPr>
              <w:pStyle w:val="a0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2" w:type="dxa"/>
          </w:tcPr>
          <w:p w:rsidR="00930705" w:rsidRPr="00A11533" w:rsidRDefault="00930705" w:rsidP="002761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A11533">
              <w:rPr>
                <w:rFonts w:ascii="Times New Roman" w:hAnsi="Times New Roman" w:cs="Times New Roman"/>
                <w:lang w:val="ru-RU"/>
              </w:rPr>
              <w:t>Апробация результатов научно- исследовательской (творческой) деятельности на национальных и международных конференциях, с указанием темы статьи (темы доклада) в 2018, 2019 годах (название, статус конференций, материалы конференций, год выпуска)</w:t>
            </w:r>
          </w:p>
        </w:tc>
        <w:tc>
          <w:tcPr>
            <w:tcW w:w="4268" w:type="dxa"/>
          </w:tcPr>
          <w:p w:rsidR="0030255C" w:rsidRPr="00A11533" w:rsidRDefault="00DF5FC2" w:rsidP="002761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A11533">
              <w:rPr>
                <w:rFonts w:ascii="Times New Roman" w:hAnsi="Times New Roman" w:cs="Times New Roman"/>
                <w:lang w:val="ru-RU"/>
              </w:rPr>
              <w:t xml:space="preserve">«Отечественные исследования внешней политики в условиях трансформации международных отношений» (Пленарный доклад). </w:t>
            </w:r>
            <w:r w:rsidR="007A2A7F" w:rsidRPr="00A11533">
              <w:rPr>
                <w:rFonts w:ascii="Times New Roman" w:hAnsi="Times New Roman" w:cs="Times New Roman"/>
                <w:lang w:val="ru-RU"/>
              </w:rPr>
              <w:t>5 Международная научно-практическая конференция «Трансформация международных отношений в 21 веке: вызовы и перспективы, Москва,</w:t>
            </w:r>
            <w:r w:rsidRPr="00A11533">
              <w:rPr>
                <w:rFonts w:ascii="Times New Roman" w:hAnsi="Times New Roman" w:cs="Times New Roman"/>
                <w:lang w:val="ru-RU"/>
              </w:rPr>
              <w:t xml:space="preserve"> Дипломатическая академия МИД РФ</w:t>
            </w:r>
            <w:r w:rsidR="007A2A7F" w:rsidRPr="00A11533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A11533">
              <w:rPr>
                <w:rFonts w:ascii="Times New Roman" w:hAnsi="Times New Roman" w:cs="Times New Roman"/>
                <w:lang w:val="ru-RU"/>
              </w:rPr>
              <w:t>26.04.2019</w:t>
            </w:r>
          </w:p>
          <w:p w:rsidR="00DF5FC2" w:rsidRPr="00A11533" w:rsidRDefault="00DF5FC2" w:rsidP="002761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A11533">
              <w:rPr>
                <w:rFonts w:ascii="Times New Roman" w:hAnsi="Times New Roman" w:cs="Times New Roman"/>
                <w:lang w:val="ru-RU"/>
              </w:rPr>
              <w:t xml:space="preserve">«Внешняя политика как объект исследования современной отечественной науки» (Пленарный) Актуальные вопросы истории политики и мысли России (к 90-летию профессора И.А. Козикова). 14-15 дек.. 2018 </w:t>
            </w:r>
          </w:p>
          <w:p w:rsidR="00DF5FC2" w:rsidRPr="00A11533" w:rsidRDefault="00DF5FC2" w:rsidP="002761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A11533">
              <w:rPr>
                <w:rFonts w:ascii="Times New Roman" w:hAnsi="Times New Roman" w:cs="Times New Roman"/>
                <w:lang w:val="ru-RU"/>
              </w:rPr>
              <w:t>«Социология международных отношений: базовые принципы и предметное поле» Восьмой Всероссийский конгресс политологов «Политика развития, государство и мировой порядок», Москва, 6-8 дек. 2018.</w:t>
            </w:r>
          </w:p>
          <w:p w:rsidR="00DF5FC2" w:rsidRPr="00A11533" w:rsidRDefault="00DF5FC2" w:rsidP="002761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A11533">
              <w:rPr>
                <w:rFonts w:ascii="Times New Roman" w:hAnsi="Times New Roman" w:cs="Times New Roman"/>
                <w:lang w:val="ru-RU"/>
              </w:rPr>
              <w:t>«Может ли евразийство стать основой российской ТМО». Международно-политическая наука: взгляд из России Российский университет дружбы народов, Россия, 30 октября 2018</w:t>
            </w:r>
          </w:p>
          <w:p w:rsidR="00DF5FC2" w:rsidRPr="00A11533" w:rsidRDefault="00DF5FC2" w:rsidP="002761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A11533">
              <w:rPr>
                <w:rFonts w:ascii="Times New Roman" w:hAnsi="Times New Roman" w:cs="Times New Roman"/>
                <w:lang w:val="ru-RU"/>
              </w:rPr>
              <w:t>«Французская геополитика: «интерпретация» истории Второй мировой войны как средство русофобии» (Устный). - История Второй мировой войны : пересмотр итогов как инструмент современной геополитики, Калининград, Россия, 5-6 сентября 2018</w:t>
            </w:r>
          </w:p>
          <w:p w:rsidR="00DF5FC2" w:rsidRPr="00A11533" w:rsidRDefault="00DF5FC2" w:rsidP="002761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A11533">
              <w:rPr>
                <w:rFonts w:ascii="Times New Roman" w:hAnsi="Times New Roman" w:cs="Times New Roman"/>
                <w:lang w:val="ru-RU"/>
              </w:rPr>
              <w:t>«Идеи и перспективы марксизма в теории международных отношений».</w:t>
            </w:r>
            <w:r w:rsidR="00AF04A9" w:rsidRPr="00A11533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A11533">
              <w:rPr>
                <w:rFonts w:ascii="Times New Roman" w:hAnsi="Times New Roman" w:cs="Times New Roman"/>
                <w:lang w:val="ru-RU"/>
              </w:rPr>
              <w:t xml:space="preserve">Международный форум "Маркс - XXI" </w:t>
            </w:r>
            <w:r w:rsidRPr="00A11533">
              <w:rPr>
                <w:rFonts w:ascii="Times New Roman" w:hAnsi="Times New Roman" w:cs="Times New Roman"/>
                <w:lang w:val="ru-RU"/>
              </w:rPr>
              <w:lastRenderedPageBreak/>
              <w:t>(200-летию Карла Маркса посвящается), Москва, Россия, 17-19 мая 2018</w:t>
            </w:r>
          </w:p>
          <w:p w:rsidR="00AF04A9" w:rsidRPr="00A11533" w:rsidRDefault="00AF04A9" w:rsidP="002761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A11533">
              <w:rPr>
                <w:rFonts w:ascii="Times New Roman" w:hAnsi="Times New Roman" w:cs="Times New Roman"/>
                <w:lang w:val="ru-RU"/>
              </w:rPr>
              <w:t>«Этноцентризм в теории международных отношений: возможно ли преодоление?» -Этнополитика в современной России: актуальные проблемы и решения (к 70-летию со дня рождения В.Ю.Зорина), Москва, Россия, 11 апреля 2018</w:t>
            </w:r>
          </w:p>
          <w:p w:rsidR="00AF04A9" w:rsidRPr="00A11533" w:rsidRDefault="00AF04A9" w:rsidP="00276161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A11533">
              <w:rPr>
                <w:rFonts w:ascii="Times New Roman" w:hAnsi="Times New Roman" w:cs="Times New Roman"/>
                <w:lang w:val="ru-RU"/>
              </w:rPr>
              <w:t>«Проблема социальной несправедливости в социологии международных отношений» - XII Международная научная конференция "Сорокинские чтения" "Социальная несправедливость в социологическом измерении: вызовы современного мира", г. Москва, Россия, 19-20 февраля 2018</w:t>
            </w:r>
          </w:p>
        </w:tc>
      </w:tr>
    </w:tbl>
    <w:p w:rsidR="00DF67ED" w:rsidRPr="00A11533" w:rsidRDefault="00DF67ED" w:rsidP="00276161">
      <w:pPr>
        <w:pStyle w:val="a0"/>
        <w:spacing w:before="0" w:after="0"/>
        <w:rPr>
          <w:rFonts w:ascii="Times New Roman" w:hAnsi="Times New Roman" w:cs="Times New Roman"/>
          <w:lang w:val="ru-RU"/>
        </w:rPr>
      </w:pPr>
    </w:p>
    <w:sectPr w:rsidR="00DF67ED" w:rsidRPr="00A11533" w:rsidSect="00930705">
      <w:pgSz w:w="12240" w:h="15840"/>
      <w:pgMar w:top="851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615" w:rsidRDefault="00A96615">
      <w:pPr>
        <w:spacing w:after="0"/>
      </w:pPr>
      <w:r>
        <w:separator/>
      </w:r>
    </w:p>
  </w:endnote>
  <w:endnote w:type="continuationSeparator" w:id="0">
    <w:p w:rsidR="00A96615" w:rsidRDefault="00A9661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615" w:rsidRDefault="00A96615">
      <w:r>
        <w:separator/>
      </w:r>
    </w:p>
  </w:footnote>
  <w:footnote w:type="continuationSeparator" w:id="0">
    <w:p w:rsidR="00A96615" w:rsidRDefault="00A966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7F69BA"/>
    <w:multiLevelType w:val="multilevel"/>
    <w:tmpl w:val="4BB275B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F9CB3C39"/>
    <w:multiLevelType w:val="multilevel"/>
    <w:tmpl w:val="1DF48DA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404211"/>
    <w:multiLevelType w:val="hybridMultilevel"/>
    <w:tmpl w:val="9E50D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933C8"/>
    <w:multiLevelType w:val="hybridMultilevel"/>
    <w:tmpl w:val="9BBE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F747E"/>
    <w:multiLevelType w:val="hybridMultilevel"/>
    <w:tmpl w:val="BB6E0E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0004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D07"/>
    <w:rsid w:val="00011C8B"/>
    <w:rsid w:val="00051145"/>
    <w:rsid w:val="00276161"/>
    <w:rsid w:val="0030255C"/>
    <w:rsid w:val="0032741A"/>
    <w:rsid w:val="0035742E"/>
    <w:rsid w:val="003B02E2"/>
    <w:rsid w:val="00451710"/>
    <w:rsid w:val="004E29B3"/>
    <w:rsid w:val="00565BC7"/>
    <w:rsid w:val="005900FE"/>
    <w:rsid w:val="00590D07"/>
    <w:rsid w:val="006845E4"/>
    <w:rsid w:val="00685165"/>
    <w:rsid w:val="006A6161"/>
    <w:rsid w:val="006B21F3"/>
    <w:rsid w:val="00784D58"/>
    <w:rsid w:val="007A2A7F"/>
    <w:rsid w:val="007B4BE7"/>
    <w:rsid w:val="007B7BF2"/>
    <w:rsid w:val="008267AE"/>
    <w:rsid w:val="008D6863"/>
    <w:rsid w:val="00930705"/>
    <w:rsid w:val="009A59CD"/>
    <w:rsid w:val="00A11533"/>
    <w:rsid w:val="00A4688A"/>
    <w:rsid w:val="00A56A82"/>
    <w:rsid w:val="00A96615"/>
    <w:rsid w:val="00AC170A"/>
    <w:rsid w:val="00AF04A9"/>
    <w:rsid w:val="00B86B75"/>
    <w:rsid w:val="00BC48D5"/>
    <w:rsid w:val="00C36279"/>
    <w:rsid w:val="00CE6D3D"/>
    <w:rsid w:val="00DF5FC2"/>
    <w:rsid w:val="00DF67ED"/>
    <w:rsid w:val="00E315A3"/>
    <w:rsid w:val="00E343A8"/>
    <w:rsid w:val="00F51B05"/>
    <w:rsid w:val="00F91259"/>
    <w:rsid w:val="00FE3DA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/>
    <w:lsdException w:name="heading 8" w:semiHidden="0"/>
    <w:lsdException w:name="heading 9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List Number 2" w:semiHidden="0"/>
    <w:lsdException w:name="List Number 5" w:semiHidden="0"/>
    <w:lsdException w:name="Title" w:semiHidden="0" w:unhideWhenUsed="0"/>
    <w:lsdException w:name="Subtitle" w:semiHidden="0" w:unhideWhenUsed="0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685165"/>
  </w:style>
  <w:style w:type="paragraph" w:styleId="1">
    <w:name w:val="heading 1"/>
    <w:basedOn w:val="a"/>
    <w:next w:val="a0"/>
    <w:uiPriority w:val="9"/>
    <w:qFormat/>
    <w:rsid w:val="006851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rsid w:val="006851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rsid w:val="006851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rsid w:val="006851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rsid w:val="006851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rsid w:val="006851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685165"/>
    <w:pPr>
      <w:spacing w:before="180" w:after="180"/>
    </w:pPr>
  </w:style>
  <w:style w:type="paragraph" w:customStyle="1" w:styleId="FirstParagraph">
    <w:name w:val="First Paragraph"/>
    <w:basedOn w:val="a0"/>
    <w:next w:val="a0"/>
    <w:qFormat/>
    <w:rsid w:val="00685165"/>
  </w:style>
  <w:style w:type="paragraph" w:customStyle="1" w:styleId="Compact">
    <w:name w:val="Compact"/>
    <w:basedOn w:val="a0"/>
    <w:qFormat/>
    <w:rsid w:val="00685165"/>
    <w:pPr>
      <w:spacing w:before="36" w:after="36"/>
    </w:pPr>
  </w:style>
  <w:style w:type="paragraph" w:styleId="a4">
    <w:name w:val="Title"/>
    <w:basedOn w:val="a"/>
    <w:next w:val="a0"/>
    <w:qFormat/>
    <w:rsid w:val="00685165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rsid w:val="00685165"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rsid w:val="00685165"/>
    <w:pPr>
      <w:keepNext/>
      <w:keepLines/>
      <w:jc w:val="center"/>
    </w:pPr>
  </w:style>
  <w:style w:type="paragraph" w:styleId="a6">
    <w:name w:val="Date"/>
    <w:next w:val="a0"/>
    <w:qFormat/>
    <w:rsid w:val="00685165"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rsid w:val="00685165"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  <w:rsid w:val="00685165"/>
  </w:style>
  <w:style w:type="paragraph" w:styleId="a8">
    <w:name w:val="Block Text"/>
    <w:basedOn w:val="a0"/>
    <w:next w:val="a0"/>
    <w:uiPriority w:val="9"/>
    <w:unhideWhenUsed/>
    <w:qFormat/>
    <w:rsid w:val="00685165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  <w:rsid w:val="00685165"/>
  </w:style>
  <w:style w:type="paragraph" w:customStyle="1" w:styleId="DefinitionTerm">
    <w:name w:val="Definition Term"/>
    <w:basedOn w:val="a"/>
    <w:next w:val="Definition"/>
    <w:rsid w:val="00685165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685165"/>
  </w:style>
  <w:style w:type="paragraph" w:styleId="aa">
    <w:name w:val="caption"/>
    <w:basedOn w:val="a"/>
    <w:link w:val="ab"/>
    <w:rsid w:val="00685165"/>
    <w:pPr>
      <w:spacing w:after="120"/>
    </w:pPr>
    <w:rPr>
      <w:i/>
    </w:rPr>
  </w:style>
  <w:style w:type="paragraph" w:customStyle="1" w:styleId="TableCaption">
    <w:name w:val="Table Caption"/>
    <w:basedOn w:val="aa"/>
    <w:rsid w:val="00685165"/>
    <w:pPr>
      <w:keepNext/>
    </w:pPr>
  </w:style>
  <w:style w:type="paragraph" w:customStyle="1" w:styleId="ImageCaption">
    <w:name w:val="Image Caption"/>
    <w:basedOn w:val="aa"/>
    <w:rsid w:val="00685165"/>
  </w:style>
  <w:style w:type="paragraph" w:customStyle="1" w:styleId="Figure">
    <w:name w:val="Figure"/>
    <w:basedOn w:val="a"/>
    <w:rsid w:val="00685165"/>
  </w:style>
  <w:style w:type="paragraph" w:customStyle="1" w:styleId="FigurewithCaption">
    <w:name w:val="Figure with Caption"/>
    <w:basedOn w:val="Figure"/>
    <w:rsid w:val="00685165"/>
    <w:pPr>
      <w:keepNext/>
    </w:pPr>
  </w:style>
  <w:style w:type="character" w:customStyle="1" w:styleId="ab">
    <w:name w:val="Название объекта Знак"/>
    <w:basedOn w:val="a1"/>
    <w:link w:val="aa"/>
    <w:rsid w:val="00685165"/>
  </w:style>
  <w:style w:type="character" w:customStyle="1" w:styleId="VerbatimChar">
    <w:name w:val="Verbatim Char"/>
    <w:basedOn w:val="ab"/>
    <w:link w:val="SourceCode"/>
    <w:rsid w:val="00685165"/>
    <w:rPr>
      <w:rFonts w:ascii="Consolas" w:hAnsi="Consolas"/>
      <w:sz w:val="22"/>
    </w:rPr>
  </w:style>
  <w:style w:type="character" w:styleId="ac">
    <w:name w:val="footnote reference"/>
    <w:basedOn w:val="ab"/>
    <w:rsid w:val="00685165"/>
    <w:rPr>
      <w:vertAlign w:val="superscript"/>
    </w:rPr>
  </w:style>
  <w:style w:type="character" w:styleId="ad">
    <w:name w:val="Hyperlink"/>
    <w:basedOn w:val="ab"/>
    <w:rsid w:val="00685165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rsid w:val="00685165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685165"/>
    <w:pPr>
      <w:wordWrap w:val="0"/>
    </w:pPr>
  </w:style>
  <w:style w:type="character" w:customStyle="1" w:styleId="KeywordTok">
    <w:name w:val="KeywordTok"/>
    <w:basedOn w:val="VerbatimChar"/>
    <w:rsid w:val="00685165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685165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685165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685165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685165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685165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685165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685165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685165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685165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685165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685165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685165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685165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685165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685165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685165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685165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685165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685165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685165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685165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685165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685165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685165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685165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685165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685165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685165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685165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685165"/>
    <w:rPr>
      <w:rFonts w:ascii="Consolas" w:hAnsi="Consolas"/>
      <w:sz w:val="22"/>
    </w:rPr>
  </w:style>
  <w:style w:type="table" w:styleId="af">
    <w:name w:val="Table Grid"/>
    <w:basedOn w:val="a2"/>
    <w:rsid w:val="0093070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F91259"/>
    <w:pPr>
      <w:spacing w:after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/>
    <w:lsdException w:name="heading 8" w:semiHidden="0"/>
    <w:lsdException w:name="heading 9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List Number 2" w:semiHidden="0"/>
    <w:lsdException w:name="List Number 5" w:semiHidden="0"/>
    <w:lsdException w:name="Title" w:semiHidden="0" w:unhideWhenUsed="0"/>
    <w:lsdException w:name="Subtitle" w:semiHidden="0" w:unhideWhenUsed="0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af">
    <w:name w:val="Table Grid"/>
    <w:basedOn w:val="a2"/>
    <w:rsid w:val="0093070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F91259"/>
    <w:pPr>
      <w:spacing w:after="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tina.msu.ru/journals/9435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</dc:creator>
  <cp:lastModifiedBy>ZamPoUchRab</cp:lastModifiedBy>
  <cp:revision>6</cp:revision>
  <dcterms:created xsi:type="dcterms:W3CDTF">2019-06-27T14:09:00Z</dcterms:created>
  <dcterms:modified xsi:type="dcterms:W3CDTF">2019-06-28T10:56:00Z</dcterms:modified>
</cp:coreProperties>
</file>