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D9" w:rsidRDefault="006002D9" w:rsidP="00600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81A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рабочей</w:t>
      </w:r>
      <w:r w:rsidRPr="0014281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4281A">
        <w:rPr>
          <w:rFonts w:ascii="Times New Roman" w:hAnsi="Times New Roman"/>
          <w:b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6002D9" w:rsidRPr="002F6F61" w:rsidRDefault="006002D9" w:rsidP="006002D9">
      <w:pPr>
        <w:widowControl w:val="0"/>
        <w:spacing w:line="36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969D4">
        <w:rPr>
          <w:rFonts w:ascii="Times New Roman" w:hAnsi="Times New Roman"/>
          <w:b/>
          <w:color w:val="000000"/>
          <w:sz w:val="28"/>
          <w:szCs w:val="28"/>
        </w:rPr>
        <w:t xml:space="preserve">«Модели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современной </w:t>
      </w:r>
      <w:r w:rsidRPr="00C969D4">
        <w:rPr>
          <w:rFonts w:ascii="Times New Roman" w:hAnsi="Times New Roman"/>
          <w:b/>
          <w:color w:val="000000"/>
          <w:sz w:val="28"/>
          <w:szCs w:val="28"/>
        </w:rPr>
        <w:t>государственной экономической политики</w:t>
      </w:r>
      <w:r w:rsidRPr="002F6F61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6002D9" w:rsidRPr="0014281A" w:rsidRDefault="006002D9" w:rsidP="00600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5408EC">
        <w:rPr>
          <w:rFonts w:ascii="Times New Roman" w:hAnsi="Times New Roman"/>
          <w:b/>
          <w:sz w:val="28"/>
          <w:szCs w:val="28"/>
        </w:rPr>
        <w:t>магистратура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6002D9" w:rsidRPr="0014281A" w:rsidRDefault="006002D9" w:rsidP="00600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3"/>
        <w:gridCol w:w="6945"/>
      </w:tblGrid>
      <w:tr w:rsidR="006002D9" w:rsidRPr="00021E1E" w:rsidTr="00704D57">
        <w:tc>
          <w:tcPr>
            <w:tcW w:w="567" w:type="dxa"/>
            <w:shd w:val="clear" w:color="auto" w:fill="auto"/>
          </w:tcPr>
          <w:p w:rsidR="006002D9" w:rsidRPr="00021E1E" w:rsidRDefault="006002D9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:rsidR="006002D9" w:rsidRPr="00021E1E" w:rsidRDefault="006002D9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6945" w:type="dxa"/>
            <w:shd w:val="clear" w:color="auto" w:fill="auto"/>
          </w:tcPr>
          <w:p w:rsidR="006002D9" w:rsidRPr="00021E1E" w:rsidRDefault="006002D9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02D9" w:rsidRPr="00021E1E" w:rsidTr="00704D57">
        <w:tc>
          <w:tcPr>
            <w:tcW w:w="567" w:type="dxa"/>
            <w:shd w:val="clear" w:color="auto" w:fill="auto"/>
          </w:tcPr>
          <w:p w:rsidR="006002D9" w:rsidRPr="00021E1E" w:rsidRDefault="006002D9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002D9" w:rsidRPr="00021E1E" w:rsidRDefault="006002D9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6945" w:type="dxa"/>
            <w:shd w:val="clear" w:color="auto" w:fill="auto"/>
          </w:tcPr>
          <w:p w:rsidR="006002D9" w:rsidRPr="00021E1E" w:rsidRDefault="006002D9" w:rsidP="00704D57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0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современной </w:t>
            </w:r>
            <w:r w:rsidRPr="00043A2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государственной экономической политики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002D9" w:rsidRPr="00021E1E" w:rsidTr="00704D57">
        <w:tc>
          <w:tcPr>
            <w:tcW w:w="567" w:type="dxa"/>
            <w:shd w:val="clear" w:color="auto" w:fill="auto"/>
          </w:tcPr>
          <w:p w:rsidR="006002D9" w:rsidRPr="00021E1E" w:rsidRDefault="006002D9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002D9" w:rsidRPr="00021E1E" w:rsidRDefault="006002D9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дисциплины (ч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>исло зачетных единиц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6002D9" w:rsidRPr="00021E1E" w:rsidRDefault="005408EC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002D9" w:rsidRPr="00021E1E" w:rsidTr="00704D57">
        <w:tc>
          <w:tcPr>
            <w:tcW w:w="567" w:type="dxa"/>
            <w:shd w:val="clear" w:color="auto" w:fill="auto"/>
          </w:tcPr>
          <w:p w:rsidR="006002D9" w:rsidRPr="00021E1E" w:rsidRDefault="006002D9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002D9" w:rsidRPr="00021E1E" w:rsidRDefault="006002D9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6945" w:type="dxa"/>
            <w:shd w:val="clear" w:color="auto" w:fill="auto"/>
          </w:tcPr>
          <w:p w:rsidR="006002D9" w:rsidRPr="00835AA4" w:rsidRDefault="006002D9" w:rsidP="00704D5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Целью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освоения дисциплины «</w:t>
            </w:r>
            <w:r w:rsidRPr="000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современной </w:t>
            </w:r>
            <w:r w:rsidRPr="00043A2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государственной экономической 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является расширение и углубление знаний о </w:t>
            </w:r>
            <w:r w:rsidRPr="00835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закономерностях и особенностях экономических политик в зависимости от </w:t>
            </w:r>
            <w:proofErr w:type="spellStart"/>
            <w:r w:rsidRPr="00835AA4"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цивилизационной</w:t>
            </w:r>
            <w:proofErr w:type="spellEnd"/>
            <w:r w:rsidRPr="00835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специфики того или иного государства.  В рамках курса представлены  к изучению основные социально-экономические модели экономик развитых рыночных стран, развивающихся стран и трансформационных экономик; современные тенденции развития мирового хозяйства.</w:t>
            </w:r>
          </w:p>
          <w:p w:rsidR="006002D9" w:rsidRPr="00D6483C" w:rsidRDefault="006002D9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этой целью реализуются следующие </w:t>
            </w: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дисциплины:</w:t>
            </w:r>
          </w:p>
          <w:p w:rsidR="006002D9" w:rsidRPr="00D6483C" w:rsidRDefault="006002D9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формирование представлений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5AA4">
              <w:rPr>
                <w:rFonts w:ascii="Times New Roman" w:hAnsi="Times New Roman"/>
                <w:color w:val="000000"/>
                <w:sz w:val="24"/>
                <w:szCs w:val="24"/>
              </w:rPr>
              <w:t>императивах и проблемах глобального управления и выявления возможных подходов к их 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002D9" w:rsidRPr="00D6483C" w:rsidRDefault="006002D9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приобретение основ знаний о </w:t>
            </w:r>
            <w:r w:rsidRPr="00835AA4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национальных экономических политиках и мотивации поведения их субъектов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002D9" w:rsidRPr="00D6483C" w:rsidRDefault="006002D9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изучение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особенностей регулирования внешнеторговых отношений различных субъектов мировой экономики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002D9" w:rsidRPr="00D6483C" w:rsidRDefault="006002D9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выработка умений и навыков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сравнительного анализа</w:t>
            </w:r>
            <w:r w:rsidRPr="00835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национальных экономик и теоретических моделей экономического развития, использования для научного анализа классификационных систем различных стран, предложенные основными международными институтами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002D9" w:rsidRPr="00021E1E" w:rsidRDefault="006002D9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02D9" w:rsidRPr="00021E1E" w:rsidTr="00704D57">
        <w:tc>
          <w:tcPr>
            <w:tcW w:w="567" w:type="dxa"/>
            <w:shd w:val="clear" w:color="auto" w:fill="auto"/>
          </w:tcPr>
          <w:p w:rsidR="006002D9" w:rsidRPr="00021E1E" w:rsidRDefault="006002D9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002D9" w:rsidRPr="00021E1E" w:rsidRDefault="006002D9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промежуточной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6945" w:type="dxa"/>
            <w:shd w:val="clear" w:color="auto" w:fill="auto"/>
          </w:tcPr>
          <w:p w:rsidR="006002D9" w:rsidRPr="00021E1E" w:rsidRDefault="006002D9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6002D9" w:rsidRPr="00021E1E" w:rsidTr="00704D57">
        <w:tc>
          <w:tcPr>
            <w:tcW w:w="567" w:type="dxa"/>
            <w:shd w:val="clear" w:color="auto" w:fill="auto"/>
          </w:tcPr>
          <w:p w:rsidR="006002D9" w:rsidRPr="00021E1E" w:rsidRDefault="006002D9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002D9" w:rsidRDefault="006002D9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D91">
              <w:rPr>
                <w:rFonts w:ascii="Times New Roman" w:hAnsi="Times New Roman"/>
                <w:sz w:val="28"/>
                <w:szCs w:val="28"/>
              </w:rPr>
              <w:t xml:space="preserve">Компетенции </w:t>
            </w:r>
          </w:p>
          <w:p w:rsidR="006002D9" w:rsidRPr="001B7D91" w:rsidRDefault="006002D9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ОНК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6002D9" w:rsidRPr="007E6EFC" w:rsidRDefault="006002D9" w:rsidP="00704D57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ОНК:</w:t>
            </w:r>
          </w:p>
          <w:p w:rsidR="006002D9" w:rsidRPr="007E6EFC" w:rsidRDefault="006002D9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анализировать и оценивать философские проблемы при решении социальных и профессиональных задач (М-ОНК-1)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002D9" w:rsidRPr="007E6EFC" w:rsidRDefault="006002D9" w:rsidP="00704D57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ИК:</w:t>
            </w:r>
          </w:p>
          <w:p w:rsidR="006002D9" w:rsidRPr="00412B45" w:rsidRDefault="006002D9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использовать организационно-управленческие методики и навыки проектирования в профессиональной и социальной деятельности, в научно-исследовательской, экспертной, аналитической, консалтинговой, коммуникативной и педагогической сферах (М-ИК-5); </w:t>
            </w:r>
          </w:p>
          <w:p w:rsidR="006002D9" w:rsidRPr="00412B45" w:rsidRDefault="006002D9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>- способность использовать углублённые знания правовых и этических норм при оценке последствий своей профессиональной деятельности, при разработке и осуществлении социально значимых проектов (М-ИК-6);</w:t>
            </w:r>
          </w:p>
          <w:p w:rsidR="006002D9" w:rsidRPr="007E6EFC" w:rsidRDefault="006002D9" w:rsidP="00704D57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СК:</w:t>
            </w:r>
          </w:p>
          <w:p w:rsidR="006002D9" w:rsidRPr="00412B45" w:rsidRDefault="006002D9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</w:t>
            </w: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поиску, критическому анализу, обобщению и систематизации научной информации, к постановке целей исследования и выбору оптимальных путей и методов их достижения (М-СК-2);</w:t>
            </w:r>
          </w:p>
          <w:p w:rsidR="006002D9" w:rsidRPr="00412B45" w:rsidRDefault="006002D9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способность к самостоятельному обучению и разработке новых методов исследования, к изменению научного и научно-производственного профиля деятельности; к инновационной научно-образовательной деятельности (М-СК-3); </w:t>
            </w:r>
          </w:p>
          <w:p w:rsidR="006002D9" w:rsidRPr="007E6EFC" w:rsidRDefault="006002D9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B45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и готовность приобретать междисциплинарные знания, расширять и углублять свое научное мировоззрение (М-СК-4)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002D9" w:rsidRPr="007E6EFC" w:rsidRDefault="006002D9" w:rsidP="00704D57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ПК, соответствующие видам профессиональной деятельности, на которые ориентирована программа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магистратуры</w:t>
            </w: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6002D9" w:rsidRPr="007E6EFC" w:rsidRDefault="006002D9" w:rsidP="00704D57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научно-исследовательская деятельность:</w:t>
            </w:r>
          </w:p>
          <w:p w:rsidR="006002D9" w:rsidRDefault="006002D9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443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самостоятельно ставить конкретные задачи научных исследований в области политической науки и в междисциплинарной сфере и решать их с использованием новейшего отечественного и зарубежного опыта (М-ПК-2); </w:t>
            </w:r>
          </w:p>
          <w:p w:rsidR="006002D9" w:rsidRDefault="006002D9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44301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использовать специализированные отечественные и зарубежные базы данных, как по политическим наукам, так и по смежным дисциплинам (М-ПК-4);</w:t>
            </w:r>
          </w:p>
          <w:p w:rsidR="006002D9" w:rsidRDefault="006002D9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444301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профессиональному составлению и оформлению научно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443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технической документации, научных отчетов, обзоров, докладов и статьей проектов научно-исследовательских разработок в соответствии с нормативными документами, а также к разработке новаторских форматов публикаций; владение навыками редактирования научных политологических текстов (М-ПК-6); </w:t>
            </w:r>
          </w:p>
          <w:p w:rsidR="006002D9" w:rsidRPr="007E6EFC" w:rsidRDefault="006002D9" w:rsidP="00704D57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экспертно-аналитическая деятельность:</w:t>
            </w:r>
          </w:p>
          <w:p w:rsidR="006002D9" w:rsidRPr="007E6EFC" w:rsidRDefault="006002D9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– </w:t>
            </w:r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осуществлению политической экспертизы и комплексной политической диагностики, умение организовывать работу по объяснению, прогнозированию политических процессов и проблемных ситуаций (М-ПК-8); </w:t>
            </w:r>
          </w:p>
          <w:p w:rsidR="006002D9" w:rsidRPr="007E6EFC" w:rsidRDefault="006002D9" w:rsidP="00704D57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политико-управленческая деятельность: </w:t>
            </w:r>
          </w:p>
          <w:p w:rsidR="006002D9" w:rsidRPr="007E6EFC" w:rsidRDefault="006002D9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разработке инновационных политико-управленческих технологий, созданию организационных структур в сфере политики, владение навыками институционального инжиниринга (М-ПК-16)</w:t>
            </w: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6002D9" w:rsidRPr="007E6EFC" w:rsidRDefault="006002D9" w:rsidP="00704D57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консультативная деятельность: </w:t>
            </w:r>
          </w:p>
          <w:p w:rsidR="006002D9" w:rsidRPr="00426FAF" w:rsidRDefault="006002D9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- </w:t>
            </w:r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использованию специализированных теоретических подходов для организации консалтинговой деятельности (М-ПК-17); </w:t>
            </w:r>
          </w:p>
          <w:p w:rsidR="006002D9" w:rsidRPr="00426FAF" w:rsidRDefault="006002D9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способность к разработке стратегий, программ и планов в сфере </w:t>
            </w:r>
            <w:proofErr w:type="spellStart"/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общественнополитической</w:t>
            </w:r>
            <w:proofErr w:type="spellEnd"/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для политических деятелей, партий, органов власти, средств массовой информации и экономических субъектов, готовность оказывать им консультационные услуги и осуществлять их аналитическое сопровождение  (М-ПК-18); </w:t>
            </w:r>
          </w:p>
          <w:p w:rsidR="006002D9" w:rsidRPr="007E6EFC" w:rsidRDefault="006002D9" w:rsidP="00704D57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коммуникативная деятельность:</w:t>
            </w:r>
          </w:p>
          <w:p w:rsidR="006002D9" w:rsidRPr="007E6EFC" w:rsidRDefault="006002D9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организации взаимодействия общественных и </w:t>
            </w:r>
            <w:proofErr w:type="spellStart"/>
            <w:proofErr w:type="gramStart"/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>бизнес-структур</w:t>
            </w:r>
            <w:proofErr w:type="spellEnd"/>
            <w:proofErr w:type="gramEnd"/>
            <w:r w:rsidRPr="00426F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органами власти и местного самоуправления, способность содействовать созданию благоприятной политико-административной и законодательной среды деятельности коммерческих и некоммерческих организаций (М-П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К-26).</w:t>
            </w:r>
          </w:p>
          <w:p w:rsidR="006002D9" w:rsidRPr="00021E1E" w:rsidRDefault="006002D9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02D9" w:rsidRPr="00021E1E" w:rsidTr="00704D57">
        <w:tc>
          <w:tcPr>
            <w:tcW w:w="567" w:type="dxa"/>
            <w:shd w:val="clear" w:color="auto" w:fill="auto"/>
          </w:tcPr>
          <w:p w:rsidR="006002D9" w:rsidRPr="00021E1E" w:rsidRDefault="006002D9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002D9" w:rsidRPr="00021E1E" w:rsidRDefault="006002D9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DF6"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</w:rPr>
              <w:t>оценочных материалов (</w:t>
            </w:r>
            <w:r w:rsidRPr="00FA1DF6">
              <w:rPr>
                <w:rFonts w:ascii="Times New Roman" w:hAnsi="Times New Roman"/>
                <w:sz w:val="28"/>
                <w:szCs w:val="28"/>
              </w:rPr>
              <w:t>фондов оценочных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заключаются основные черты экономики мировой капиталистической системы?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Дайте определение социально-экономической модели.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Когда в </w:t>
            </w:r>
            <w:proofErr w:type="gramStart"/>
            <w:r w:rsidRPr="00114BE1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ервые возникли дискуссии о разнообразных моделях капитализма? Кто из современных мировых учёных занимается  сравнительным анализом  социально </w:t>
            </w:r>
            <w:proofErr w:type="gramStart"/>
            <w:r w:rsidRPr="00114BE1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кономических моделей? 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состоит отличие теоретической модели от реальной национальной экономики? Какие факторы не учитываются при классификации экономических моделей развитых рыночных систем и почему?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По каким критериям сравнивают и выделяют  социально-экономические модели развитых рыночных экономик?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В чём заключаются основные черты экономики развивающихся стран? 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В чём заключаются основные черты экономики стран, </w:t>
            </w:r>
            <w:r w:rsidRPr="00114BE1">
              <w:rPr>
                <w:rFonts w:ascii="Times New Roman" w:hAnsi="Times New Roman"/>
                <w:sz w:val="24"/>
                <w:szCs w:val="24"/>
              </w:rPr>
              <w:lastRenderedPageBreak/>
              <w:t>относящихся к странам с переходной экономикой?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Какие мировые экономические организации существуют сегодня? Каким образом МЭО проводят </w:t>
            </w:r>
            <w:proofErr w:type="spellStart"/>
            <w:r w:rsidRPr="00114BE1">
              <w:rPr>
                <w:rFonts w:ascii="Times New Roman" w:hAnsi="Times New Roman"/>
                <w:sz w:val="24"/>
                <w:szCs w:val="24"/>
              </w:rPr>
              <w:t>страновую</w:t>
            </w:r>
            <w:proofErr w:type="spell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классификацию глобального рыночного пространства?  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теоретические модели экономической политики существуют в мировой экономики?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Каковы основные критерии выделения моделей развитых рыночных экономик?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 соотносится реальная экономика стран с развитой рыночной экономикой с её теоретической моделью.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В чём специфика либеральной модели  развитых рыночных систем? 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макроэкономические показатели характерны для стран с либеральной моделью развития?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методы и формы государственного регулирования  существуют в странах с либеральной моделью, на примере экономики  США?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Выделите основные особенности институтов рынка в странах с либеральной моделью.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Инерция и перспективы Вашингтонского консенсуса.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специфика  социально-либеральной модели?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страны относятся к развитым странам с континентальной моделью?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макроэкономические показатели характерны для стран с западноевропейской моделью развития?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специфика государственного регулирования, уровня концентрации производства и банковского капитала для стран с социально-либеральной моделью?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BE1">
              <w:rPr>
                <w:rFonts w:ascii="Times New Roman" w:hAnsi="Times New Roman"/>
                <w:sz w:val="24"/>
                <w:szCs w:val="24"/>
              </w:rPr>
              <w:t>Ордолиберализм</w:t>
            </w:r>
            <w:proofErr w:type="spell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и социальное рыночное хозяйство-сущность. Возможности, границы использования  и перспективы распространения.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основные отличия экономики стран с «рейнской» моделью от  стран с англосаксонской моделью рыночной экономики?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 соотноситься реальное развитие экономики ФРГ с социально-либеральной моделью развитых рыночных экономик?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В чём специфика </w:t>
            </w:r>
            <w:proofErr w:type="spellStart"/>
            <w:r w:rsidRPr="00114BE1">
              <w:rPr>
                <w:rFonts w:ascii="Times New Roman" w:hAnsi="Times New Roman"/>
                <w:sz w:val="24"/>
                <w:szCs w:val="24"/>
              </w:rPr>
              <w:t>социал-либеральной</w:t>
            </w:r>
            <w:proofErr w:type="spell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модели развитых рыночных стран?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Какова роль государственного регулирования  и развития государственной собственности в «скандинавской» рыночной экономики?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Почему возникла </w:t>
            </w:r>
            <w:proofErr w:type="gramStart"/>
            <w:r w:rsidRPr="00114BE1">
              <w:rPr>
                <w:rFonts w:ascii="Times New Roman" w:hAnsi="Times New Roman"/>
                <w:sz w:val="24"/>
                <w:szCs w:val="24"/>
              </w:rPr>
              <w:t>модель</w:t>
            </w:r>
            <w:proofErr w:type="gram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«государственного всеобщего благоденствия» и </w:t>
            </w:r>
            <w:proofErr w:type="gramStart"/>
            <w:r w:rsidRPr="00114BE1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было её историческое воплощение? Каковы перспективы развития этой модели </w:t>
            </w:r>
            <w:r w:rsidRPr="00114BE1">
              <w:rPr>
                <w:rFonts w:ascii="Times New Roman" w:hAnsi="Times New Roman"/>
                <w:sz w:val="24"/>
                <w:szCs w:val="24"/>
              </w:rPr>
              <w:lastRenderedPageBreak/>
              <w:t>в условиях современного экономического кризиса?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экономические модели развитой рыночной экономики наиболее эффективны сегодня и почему?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национальные экономики можно отнести к странам с «азиатской» моделью развития экономики?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особенность «азиатской» модели развития экономики?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Как исторические и </w:t>
            </w:r>
            <w:proofErr w:type="spellStart"/>
            <w:r w:rsidRPr="00114BE1">
              <w:rPr>
                <w:rFonts w:ascii="Times New Roman" w:hAnsi="Times New Roman"/>
                <w:sz w:val="24"/>
                <w:szCs w:val="24"/>
              </w:rPr>
              <w:t>культурно-цивилизационные</w:t>
            </w:r>
            <w:proofErr w:type="spell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особенности азиатского общества повлияли на развитие экономики этих стран?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Раскройте сущность новых индустриальных стран Юго-Восточной Азии.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Значение АСЕАН  и АТЭС в Тихоокеанском регионе.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заключается феномен «японского экономического чуда»?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Существует ли перспектива перемещения мировой экономической мощи на Восток? Почему?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макроэкономические показатели характерны для экономики современного Китая?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Назовите основные конкурентные преимущества современного Китая?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Китайское экономическое «чудо» (1978-2010): особенности экономического развития?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Какова роль Китая в международной торговле?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Почему Китай сегодня называют «фабрикой мира»?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Роль Китая в новом «мировом порядке». К каким мировым экономическим последствиям приведёт стремительное развитие экономики Китая?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Каковы критерии выделения экономик развивающихся стран</w:t>
            </w:r>
            <w:proofErr w:type="gramStart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особенности основных макроэкономических показателей экономик развивающихся стран?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Назовите основные модели экономических систем развивающихся стран?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Каковы особенности мирохозяйственного положения, характерного для типа развивающихся экономик?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Каковы перспективы реализации стратегии догоняющего развития для разных видов развивающихся стран?  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Каковы перспективы экономического развития разных видов экономических систем развивающихся стран?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Каковы критерии выделения экономик развивающихся стран</w:t>
            </w:r>
            <w:proofErr w:type="gramStart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особенности основных макроэкономических показателей экономик развивающихся стран?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Назовите основные модели экономических систем </w:t>
            </w:r>
            <w:r w:rsidRPr="00114BE1">
              <w:rPr>
                <w:rFonts w:ascii="Times New Roman" w:hAnsi="Times New Roman"/>
                <w:sz w:val="24"/>
                <w:szCs w:val="24"/>
              </w:rPr>
              <w:lastRenderedPageBreak/>
              <w:t>развивающихся стран?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Каковы особенности мирохозяйственного положения, характерного для типа развивающихся экономик?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Каковы перспективы реализации стратегии догоняющего развития для разных видов развивающихся стран?  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Каковы перспективы экономического развития разных видов экономических систем развивающихся стран?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особенности современного  экономического развития Латиноамериканских стран?  Темпы экономического роста.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4BE1">
              <w:rPr>
                <w:rFonts w:ascii="Times New Roman" w:hAnsi="Times New Roman"/>
                <w:sz w:val="24"/>
                <w:szCs w:val="24"/>
              </w:rPr>
              <w:t>Каковы особенности развития НИС в Латинской Америки?</w:t>
            </w:r>
            <w:proofErr w:type="gramEnd"/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Почему сегодняшний экономический статус Бразилии является символом возрождения Латинской Америки?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Охарактеризуйте основные черты трансформационных экономик.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Что означает односекторная и двухсекторная модели трансформации?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 особенности либерализации и приватизации сказались на экономических и социальных результатах трансформаций?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тенденции эволюции экономических отношений характерны для трансформационных экономик?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Какие модели трансформационных экономик можно выделить относительно имеющихся социально-экономических отношений?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proofErr w:type="spellStart"/>
            <w:r w:rsidRPr="00114BE1">
              <w:rPr>
                <w:rFonts w:ascii="Times New Roman" w:hAnsi="Times New Roman"/>
                <w:sz w:val="24"/>
                <w:szCs w:val="24"/>
              </w:rPr>
              <w:t>страновые</w:t>
            </w:r>
            <w:proofErr w:type="spell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модели рыночной трансформации  в странах Центральной и Восточной Европы</w:t>
            </w:r>
            <w:proofErr w:type="gramStart"/>
            <w:r w:rsidRPr="00114BE1">
              <w:rPr>
                <w:rFonts w:ascii="Times New Roman" w:hAnsi="Times New Roman"/>
                <w:sz w:val="24"/>
                <w:szCs w:val="24"/>
              </w:rPr>
              <w:t>:?</w:t>
            </w:r>
            <w:proofErr w:type="gramEnd"/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Почему в России возникла объективная необходимость системной трансформации её экономики и общества?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 был механизм приватизации в России?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Каковы основные проблемы системной трансформации экономики России в наши дни?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чём специфика исследования экономических систем в условиях глобализации?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Какое влияние оказывает процесс глобализации на макроэкономические показатели экономических систем?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Раскройте  сущность основных противоречий в развитии процессов экономической глобализации и национального государственного регулирования.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Как различаются по объективным основам и целям интеграция развитых и развивающихся стран?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В каком направлении развивается европейская интеграция?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Тенденции развития интеграционных группировок в Азии </w:t>
            </w:r>
            <w:r w:rsidRPr="00114B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Латинской Америки? 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Какие разновидности  индикаторов используются для рейтинговых систем и индексов? 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 xml:space="preserve">Назовите основные достоинства и недостатки </w:t>
            </w:r>
            <w:proofErr w:type="spellStart"/>
            <w:r w:rsidRPr="00114BE1">
              <w:rPr>
                <w:rFonts w:ascii="Times New Roman" w:hAnsi="Times New Roman"/>
                <w:sz w:val="24"/>
                <w:szCs w:val="24"/>
              </w:rPr>
              <w:t>страновой</w:t>
            </w:r>
            <w:proofErr w:type="spellEnd"/>
            <w:r w:rsidRPr="00114BE1">
              <w:rPr>
                <w:rFonts w:ascii="Times New Roman" w:hAnsi="Times New Roman"/>
                <w:sz w:val="24"/>
                <w:szCs w:val="24"/>
              </w:rPr>
              <w:t xml:space="preserve"> классификации, предложенной Группой Всемирного банка, МВФ, ООН, ВТО? </w:t>
            </w:r>
          </w:p>
          <w:p w:rsidR="005408EC" w:rsidRPr="00114BE1" w:rsidRDefault="005408EC" w:rsidP="005408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BE1">
              <w:rPr>
                <w:rFonts w:ascii="Times New Roman" w:hAnsi="Times New Roman"/>
                <w:sz w:val="24"/>
                <w:szCs w:val="24"/>
              </w:rPr>
              <w:t>Необходимость усовершенствования системы экономической классификации стран.</w:t>
            </w:r>
          </w:p>
          <w:p w:rsidR="006002D9" w:rsidRPr="00021E1E" w:rsidRDefault="006002D9" w:rsidP="005408EC">
            <w:pPr>
              <w:ind w:firstLine="7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02D9" w:rsidRPr="00021E1E" w:rsidTr="00704D57">
        <w:tc>
          <w:tcPr>
            <w:tcW w:w="567" w:type="dxa"/>
            <w:shd w:val="clear" w:color="auto" w:fill="auto"/>
          </w:tcPr>
          <w:p w:rsidR="006002D9" w:rsidRPr="00021E1E" w:rsidRDefault="006002D9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002D9" w:rsidRPr="00021E1E" w:rsidRDefault="006002D9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6945" w:type="dxa"/>
            <w:shd w:val="clear" w:color="auto" w:fill="auto"/>
          </w:tcPr>
          <w:p w:rsidR="006002D9" w:rsidRPr="006E5324" w:rsidRDefault="006002D9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А.И. Колганов, А.И. </w:t>
            </w:r>
            <w:proofErr w:type="spellStart"/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>Бузгалин</w:t>
            </w:r>
            <w:proofErr w:type="spellEnd"/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Экономическая компаративистика, сравнительный анализ. М. Инфра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002D9" w:rsidRPr="006E5324" w:rsidRDefault="006002D9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3E8C">
              <w:rPr>
                <w:rFonts w:ascii="Times New Roman" w:hAnsi="Times New Roman"/>
                <w:color w:val="000000"/>
                <w:sz w:val="24"/>
                <w:szCs w:val="24"/>
              </w:rPr>
              <w:t>Халевинская</w:t>
            </w:r>
            <w:proofErr w:type="spellEnd"/>
            <w:r w:rsidRPr="00873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Е.Д. Мировая экономика и международные экономические отношения: Учебник / Е.Д. </w:t>
            </w:r>
            <w:proofErr w:type="spellStart"/>
            <w:r w:rsidRPr="00873E8C">
              <w:rPr>
                <w:rFonts w:ascii="Times New Roman" w:hAnsi="Times New Roman"/>
                <w:color w:val="000000"/>
                <w:sz w:val="24"/>
                <w:szCs w:val="24"/>
              </w:rPr>
              <w:t>Халевинская</w:t>
            </w:r>
            <w:proofErr w:type="spellEnd"/>
            <w:r w:rsidRPr="00873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М.: Магистр, НИЦ ИНФРА-М, 2013. </w:t>
            </w:r>
          </w:p>
          <w:p w:rsidR="006002D9" w:rsidRPr="006E5324" w:rsidRDefault="006002D9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>В. Квинт.  Стратегич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>ское управление и экономика на глобальном формирующемся рынке М. Бизнес Атлас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002D9" w:rsidRPr="006E5324" w:rsidRDefault="006002D9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П. </w:t>
            </w:r>
            <w:proofErr w:type="spellStart"/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>минский</w:t>
            </w:r>
            <w:proofErr w:type="spellEnd"/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>. Глобализация – новое качество мировой экономики. М. Магистр –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002D9" w:rsidRPr="006E5324" w:rsidRDefault="006002D9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П. Бородулина, И.А. Кудряшова, В.А. Юрга. Международные экономические организации М. Магистр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5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002D9" w:rsidRPr="00021E1E" w:rsidRDefault="006002D9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02D9" w:rsidRPr="009C143E" w:rsidRDefault="006002D9" w:rsidP="00600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2D9" w:rsidRPr="009C143E" w:rsidRDefault="006002D9" w:rsidP="006002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02D9" w:rsidRDefault="006002D9" w:rsidP="006002D9"/>
    <w:p w:rsidR="006002D9" w:rsidRDefault="006002D9" w:rsidP="006002D9"/>
    <w:p w:rsidR="006002D9" w:rsidRDefault="006002D9" w:rsidP="006002D9"/>
    <w:p w:rsidR="006002D9" w:rsidRDefault="006002D9" w:rsidP="006002D9"/>
    <w:p w:rsidR="00E03C5F" w:rsidRDefault="00E03C5F"/>
    <w:sectPr w:rsidR="00E03C5F" w:rsidSect="0099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D78" w:rsidRDefault="00996D78" w:rsidP="006002D9">
      <w:pPr>
        <w:spacing w:after="0" w:line="240" w:lineRule="auto"/>
      </w:pPr>
      <w:r>
        <w:separator/>
      </w:r>
    </w:p>
  </w:endnote>
  <w:endnote w:type="continuationSeparator" w:id="0">
    <w:p w:rsidR="00996D78" w:rsidRDefault="00996D78" w:rsidP="0060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D78" w:rsidRDefault="00996D78" w:rsidP="006002D9">
      <w:pPr>
        <w:spacing w:after="0" w:line="240" w:lineRule="auto"/>
      </w:pPr>
      <w:r>
        <w:separator/>
      </w:r>
    </w:p>
  </w:footnote>
  <w:footnote w:type="continuationSeparator" w:id="0">
    <w:p w:rsidR="00996D78" w:rsidRDefault="00996D78" w:rsidP="006002D9">
      <w:pPr>
        <w:spacing w:after="0" w:line="240" w:lineRule="auto"/>
      </w:pPr>
      <w:r>
        <w:continuationSeparator/>
      </w:r>
    </w:p>
  </w:footnote>
  <w:footnote w:id="1">
    <w:p w:rsidR="006002D9" w:rsidRPr="007D11A7" w:rsidRDefault="006002D9" w:rsidP="006002D9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7D11A7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Зачет либо экзамен.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D743B"/>
    <w:multiLevelType w:val="hybridMultilevel"/>
    <w:tmpl w:val="AC1EAF28"/>
    <w:lvl w:ilvl="0" w:tplc="B1548C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2D9"/>
    <w:rsid w:val="000D5E08"/>
    <w:rsid w:val="004B0A51"/>
    <w:rsid w:val="005408EC"/>
    <w:rsid w:val="006002D9"/>
    <w:rsid w:val="00996D78"/>
    <w:rsid w:val="00E0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D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002D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002D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002D9"/>
    <w:rPr>
      <w:vertAlign w:val="superscript"/>
    </w:rPr>
  </w:style>
  <w:style w:type="paragraph" w:customStyle="1" w:styleId="1-">
    <w:name w:val="Стиль Стиль Заголовок 1 + Темно-красный не все прописные + не все п..."/>
    <w:basedOn w:val="a"/>
    <w:rsid w:val="006002D9"/>
    <w:pPr>
      <w:widowControl w:val="0"/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  <w:outlineLvl w:val="3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5408EC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1792</Words>
  <Characters>10216</Characters>
  <Application>Microsoft Office Word</Application>
  <DocSecurity>0</DocSecurity>
  <Lines>85</Lines>
  <Paragraphs>23</Paragraphs>
  <ScaleCrop>false</ScaleCrop>
  <Company/>
  <LinksUpToDate>false</LinksUpToDate>
  <CharactersWithSpaces>11985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2</cp:revision>
  <dcterms:created xsi:type="dcterms:W3CDTF">2019-05-27T10:10:00Z</dcterms:created>
  <dcterms:modified xsi:type="dcterms:W3CDTF">2019-05-28T12:57:00Z</dcterms:modified>
</cp:coreProperties>
</file>