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FA" w:rsidRDefault="003377FA" w:rsidP="003377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81A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рабочей</w:t>
      </w:r>
      <w:r w:rsidRPr="0014281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4281A">
        <w:rPr>
          <w:rFonts w:ascii="Times New Roman" w:hAnsi="Times New Roman"/>
          <w:b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3377FA" w:rsidRPr="003377FA" w:rsidRDefault="003377FA" w:rsidP="003377FA">
      <w:pPr>
        <w:widowControl w:val="0"/>
        <w:spacing w:line="36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77FA">
        <w:rPr>
          <w:rFonts w:ascii="Times New Roman" w:hAnsi="Times New Roman"/>
          <w:b/>
          <w:sz w:val="28"/>
          <w:szCs w:val="28"/>
        </w:rPr>
        <w:t>«</w:t>
      </w:r>
      <w:r w:rsidRPr="003377FA">
        <w:rPr>
          <w:rFonts w:ascii="Times New Roman" w:hAnsi="Times New Roman"/>
          <w:b/>
          <w:color w:val="000000"/>
          <w:sz w:val="28"/>
          <w:szCs w:val="28"/>
        </w:rPr>
        <w:t>Финансовое обеспечение государственной политики Российской Федерации»</w:t>
      </w:r>
    </w:p>
    <w:p w:rsidR="003377FA" w:rsidRPr="0014281A" w:rsidRDefault="003377FA" w:rsidP="003377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(магистратура)</w:t>
      </w:r>
    </w:p>
    <w:p w:rsidR="003377FA" w:rsidRPr="0014281A" w:rsidRDefault="003377FA" w:rsidP="003377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3"/>
        <w:gridCol w:w="6945"/>
      </w:tblGrid>
      <w:tr w:rsidR="003377FA" w:rsidRPr="00021E1E" w:rsidTr="00704D57">
        <w:tc>
          <w:tcPr>
            <w:tcW w:w="567" w:type="dxa"/>
            <w:shd w:val="clear" w:color="auto" w:fill="auto"/>
          </w:tcPr>
          <w:p w:rsidR="003377FA" w:rsidRPr="00021E1E" w:rsidRDefault="003377FA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:rsidR="003377FA" w:rsidRPr="00021E1E" w:rsidRDefault="003377FA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6945" w:type="dxa"/>
            <w:shd w:val="clear" w:color="auto" w:fill="auto"/>
          </w:tcPr>
          <w:p w:rsidR="003377FA" w:rsidRPr="00021E1E" w:rsidRDefault="003377FA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77FA" w:rsidRPr="00021E1E" w:rsidTr="00704D57">
        <w:tc>
          <w:tcPr>
            <w:tcW w:w="567" w:type="dxa"/>
            <w:shd w:val="clear" w:color="auto" w:fill="auto"/>
          </w:tcPr>
          <w:p w:rsidR="003377FA" w:rsidRPr="00021E1E" w:rsidRDefault="003377FA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3377FA" w:rsidRPr="00021E1E" w:rsidRDefault="003377FA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6945" w:type="dxa"/>
            <w:shd w:val="clear" w:color="auto" w:fill="auto"/>
          </w:tcPr>
          <w:p w:rsidR="003377FA" w:rsidRPr="00021E1E" w:rsidRDefault="003377FA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обеспечение государственной политики Российской Федерации</w:t>
            </w:r>
          </w:p>
        </w:tc>
      </w:tr>
      <w:tr w:rsidR="003377FA" w:rsidRPr="00021E1E" w:rsidTr="00704D57">
        <w:tc>
          <w:tcPr>
            <w:tcW w:w="567" w:type="dxa"/>
            <w:shd w:val="clear" w:color="auto" w:fill="auto"/>
          </w:tcPr>
          <w:p w:rsidR="003377FA" w:rsidRPr="00021E1E" w:rsidRDefault="003377FA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3377FA" w:rsidRPr="00021E1E" w:rsidRDefault="003377FA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дисциплины (ч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>исло зачетных единиц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3377FA" w:rsidRPr="00021E1E" w:rsidRDefault="003377FA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377FA" w:rsidRPr="00021E1E" w:rsidTr="00704D57">
        <w:tc>
          <w:tcPr>
            <w:tcW w:w="567" w:type="dxa"/>
            <w:shd w:val="clear" w:color="auto" w:fill="auto"/>
          </w:tcPr>
          <w:p w:rsidR="003377FA" w:rsidRPr="00021E1E" w:rsidRDefault="003377FA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3377FA" w:rsidRPr="00021E1E" w:rsidRDefault="003377FA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6945" w:type="dxa"/>
            <w:shd w:val="clear" w:color="auto" w:fill="auto"/>
          </w:tcPr>
          <w:p w:rsidR="003377FA" w:rsidRPr="00D6483C" w:rsidRDefault="003377FA" w:rsidP="003377FA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Целью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освоения дисциплины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обеспечение государственной политики Российской Федерации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» является расширение и углубление знаний о правовой основе политической деятельно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выработка умений и навыков работы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нормативно-правовыми актами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их использования для формирования и реализации государственной </w:t>
            </w:r>
            <w:r w:rsidR="00443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финансовой 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политики.</w:t>
            </w:r>
          </w:p>
          <w:p w:rsidR="003377FA" w:rsidRPr="00D6483C" w:rsidRDefault="003377FA" w:rsidP="003377FA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этой целью реализуются следующие </w:t>
            </w: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дисциплины:</w:t>
            </w:r>
          </w:p>
          <w:p w:rsidR="003377FA" w:rsidRPr="00D6483C" w:rsidRDefault="003377FA" w:rsidP="003377FA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формирование представления 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финансовом обеспечении государственной 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его предмете, структуре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связи с государственной социальной политикой Российской Федерации;</w:t>
            </w:r>
          </w:p>
          <w:p w:rsidR="003377FA" w:rsidRPr="00D6483C" w:rsidRDefault="003377FA" w:rsidP="003377FA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приобретение основ знаний 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финансовом 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праве как науке и юридической дисциплине, изучающей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способы, механизмы и приемы регулирования общественных отношений, связи права и 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377FA" w:rsidRPr="00D6483C" w:rsidRDefault="003377FA" w:rsidP="003377FA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изучение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особенностей регулирования финансовых правоотношений и их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значении в реализации государственной политики Российской Федерации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377FA" w:rsidRPr="00D6483C" w:rsidRDefault="003377FA" w:rsidP="003377FA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– выработка умений и навыков поиска, толкования и применения актов национального законодательства в сфере 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ализации государственной финансовой 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377FA" w:rsidRPr="00021E1E" w:rsidRDefault="003377FA" w:rsidP="003377FA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7FA" w:rsidRPr="00021E1E" w:rsidTr="00704D57">
        <w:tc>
          <w:tcPr>
            <w:tcW w:w="567" w:type="dxa"/>
            <w:shd w:val="clear" w:color="auto" w:fill="auto"/>
          </w:tcPr>
          <w:p w:rsidR="003377FA" w:rsidRPr="00021E1E" w:rsidRDefault="003377FA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3377FA" w:rsidRPr="00021E1E" w:rsidRDefault="003377FA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промежуточной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6945" w:type="dxa"/>
            <w:shd w:val="clear" w:color="auto" w:fill="auto"/>
          </w:tcPr>
          <w:p w:rsidR="003377FA" w:rsidRPr="00021E1E" w:rsidRDefault="003377FA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3377FA" w:rsidRPr="00021E1E" w:rsidTr="00704D57">
        <w:tc>
          <w:tcPr>
            <w:tcW w:w="567" w:type="dxa"/>
            <w:shd w:val="clear" w:color="auto" w:fill="auto"/>
          </w:tcPr>
          <w:p w:rsidR="003377FA" w:rsidRPr="00021E1E" w:rsidRDefault="003377FA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3377FA" w:rsidRDefault="003377FA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D91">
              <w:rPr>
                <w:rFonts w:ascii="Times New Roman" w:hAnsi="Times New Roman"/>
                <w:sz w:val="28"/>
                <w:szCs w:val="28"/>
              </w:rPr>
              <w:t xml:space="preserve">Компетенции </w:t>
            </w:r>
          </w:p>
          <w:p w:rsidR="003377FA" w:rsidRPr="001B7D91" w:rsidRDefault="003377FA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ОНК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3377FA" w:rsidRPr="007E6EFC" w:rsidRDefault="003377FA" w:rsidP="003377FA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ОНК:</w:t>
            </w:r>
          </w:p>
          <w:p w:rsidR="003377FA" w:rsidRPr="007E6EFC" w:rsidRDefault="003377FA" w:rsidP="003377F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анализировать и оценивать философские проблемы при решении социальных и профессиональных задач </w:t>
            </w: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(М-ОНК-1)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377FA" w:rsidRPr="007E6EFC" w:rsidRDefault="003377FA" w:rsidP="003377FA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ИК:</w:t>
            </w:r>
          </w:p>
          <w:p w:rsidR="003377FA" w:rsidRPr="00412B45" w:rsidRDefault="003377FA" w:rsidP="003377F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использовать организационно-управленческие методики и навыки проектирования в профессиональной и социальной деятельности, в научно-исследовательской, экспертной, аналитической, консалтинговой, коммуникативной и педагогической сферах (М-ИК-5); </w:t>
            </w:r>
          </w:p>
          <w:p w:rsidR="003377FA" w:rsidRPr="00412B45" w:rsidRDefault="003377FA" w:rsidP="003377F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>- способность использовать углублённые знания правовых и этических норм при оценке последствий своей профессиональной деятельности, при разработке и осуществлении социально значимых проектов (М-ИК-6);</w:t>
            </w:r>
          </w:p>
          <w:p w:rsidR="003377FA" w:rsidRPr="007E6EFC" w:rsidRDefault="003377FA" w:rsidP="003377FA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СК:</w:t>
            </w:r>
          </w:p>
          <w:p w:rsidR="003377FA" w:rsidRPr="00412B45" w:rsidRDefault="003377FA" w:rsidP="003377F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</w:t>
            </w: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поиску, критическому анализу, обобщению и систематизации научной информации, к постановке целей исследования и выбору оптимальных путей и методов их достижения (М-СК-2);</w:t>
            </w:r>
          </w:p>
          <w:p w:rsidR="003377FA" w:rsidRPr="00412B45" w:rsidRDefault="003377FA" w:rsidP="003377F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способность к самостоятельному обучению и разработке новых методов исследования, к изменению научного и научно-производственного профиля деятельности; к инновационной научно-образовательной деятельности (М-СК-3); </w:t>
            </w:r>
          </w:p>
          <w:p w:rsidR="003377FA" w:rsidRPr="007E6EFC" w:rsidRDefault="003377FA" w:rsidP="003377F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и готовность приобретать междисциплинарные знания, расширять и углублять свое научное мировоззрение (М-СК-4)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377FA" w:rsidRPr="007E6EFC" w:rsidRDefault="003377FA" w:rsidP="003377FA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ПК, соответствующие видам профессиональной деятельности, на которые ориентирована программа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магистратуры</w:t>
            </w: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3377FA" w:rsidRPr="007E6EFC" w:rsidRDefault="003377FA" w:rsidP="003377FA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научно-исследовательская деятельность:</w:t>
            </w:r>
          </w:p>
          <w:p w:rsidR="003377FA" w:rsidRDefault="003377FA" w:rsidP="003377F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443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самостоятельно ставить конкретные задачи научных исследований в области политической науки и в междисциплинарной сфере и решать их с использованием новейшего отечественного и зарубежного опыта (М-ПК-2); </w:t>
            </w:r>
          </w:p>
          <w:p w:rsidR="003377FA" w:rsidRDefault="003377FA" w:rsidP="003377F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44301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использовать специализированные отечественные и зарубежные базы данных, как по политическим наукам, так и по смежным дисциплинам (М-ПК-4);</w:t>
            </w:r>
          </w:p>
          <w:p w:rsidR="003377FA" w:rsidRDefault="003377FA" w:rsidP="003377F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444301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профессиональному составлению и оформлению научно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443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технической документации, научных отчетов, обзоров, докладов и статьей проектов научно-исследовательских разработок в соответствии с нормативными документами, а также к разработке новаторских форматов публикаций; владение навыками редактирования научных политологических текстов (М-ПК-6); </w:t>
            </w:r>
          </w:p>
          <w:p w:rsidR="003377FA" w:rsidRPr="007E6EFC" w:rsidRDefault="003377FA" w:rsidP="003377FA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>экспертно-аналитическая деятельность:</w:t>
            </w:r>
          </w:p>
          <w:p w:rsidR="003377FA" w:rsidRPr="007E6EFC" w:rsidRDefault="003377FA" w:rsidP="003377F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осуществлению политической экспертизы и комплексной политической диагностики, умение организовывать работу по объяснению, прогнозированию политических процессов и проблемных ситуаций (М-ПК-8); </w:t>
            </w:r>
          </w:p>
          <w:p w:rsidR="003377FA" w:rsidRPr="007E6EFC" w:rsidRDefault="003377FA" w:rsidP="003377FA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политико-управленческая деятельность: </w:t>
            </w:r>
          </w:p>
          <w:p w:rsidR="003377FA" w:rsidRPr="007E6EFC" w:rsidRDefault="003377FA" w:rsidP="003377F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разработке инновационных политико-управленческих технологий, созданию организационных структур в сфере политики, владение навыками институционального инжиниринга (М-ПК-16)</w:t>
            </w: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3377FA" w:rsidRPr="007E6EFC" w:rsidRDefault="003377FA" w:rsidP="003377FA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консультативная деятельность: </w:t>
            </w:r>
          </w:p>
          <w:p w:rsidR="003377FA" w:rsidRPr="00426FAF" w:rsidRDefault="003377FA" w:rsidP="003377F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- </w:t>
            </w:r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использованию специализированных теоретических подходов для организации консалтинговой деятельности (М-ПК-17); </w:t>
            </w:r>
          </w:p>
          <w:p w:rsidR="003377FA" w:rsidRPr="00426FAF" w:rsidRDefault="003377FA" w:rsidP="003377F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способность к разработке стратегий, программ и планов в сфере </w:t>
            </w:r>
            <w:proofErr w:type="spellStart"/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общественнополитической</w:t>
            </w:r>
            <w:proofErr w:type="spellEnd"/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для политических деятелей, партий, органов власти, средств массовой информации и экономических субъектов, готовность оказывать им консультационные услуги и осуществлять их аналитическое сопровождение  (М-ПК-18); </w:t>
            </w:r>
          </w:p>
          <w:p w:rsidR="003377FA" w:rsidRPr="007E6EFC" w:rsidRDefault="003377FA" w:rsidP="003377FA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коммуникативная деятельность:</w:t>
            </w:r>
          </w:p>
          <w:p w:rsidR="003377FA" w:rsidRPr="007E6EFC" w:rsidRDefault="003377FA" w:rsidP="003377F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организации взаимодействия общественных и </w:t>
            </w:r>
            <w:proofErr w:type="spellStart"/>
            <w:proofErr w:type="gramStart"/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>бизнес-структур</w:t>
            </w:r>
            <w:proofErr w:type="spellEnd"/>
            <w:proofErr w:type="gramEnd"/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органами власти и местного самоуправления, способность содействовать созданию благоприятной политико-административной и законодательной среды деятельности коммерческих и некомм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ерческих организаций (М-ПК-26).</w:t>
            </w:r>
          </w:p>
          <w:p w:rsidR="003377FA" w:rsidRPr="00021E1E" w:rsidRDefault="003377FA" w:rsidP="003377F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7FA" w:rsidRPr="00021E1E" w:rsidTr="00704D57">
        <w:tc>
          <w:tcPr>
            <w:tcW w:w="567" w:type="dxa"/>
            <w:shd w:val="clear" w:color="auto" w:fill="auto"/>
          </w:tcPr>
          <w:p w:rsidR="003377FA" w:rsidRPr="00021E1E" w:rsidRDefault="003377FA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3377FA" w:rsidRPr="00021E1E" w:rsidRDefault="003377FA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DF6"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</w:rPr>
              <w:t>оценочных материалов (</w:t>
            </w:r>
            <w:r w:rsidRPr="00FA1DF6">
              <w:rPr>
                <w:rFonts w:ascii="Times New Roman" w:hAnsi="Times New Roman"/>
                <w:sz w:val="28"/>
                <w:szCs w:val="28"/>
              </w:rPr>
              <w:t>фондов оценочных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Понятие финансов. Их функции и роль в РФ.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Финансовая система РФ, ее структура и развитие на современном этапе.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История развития финансовой системы России.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Финансовая деятельность государственных и муниципальных образований.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Функции, средства и способы финансовой деятельности.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>Конституционные основы финансовой деятельности.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Министерство финансов РФ: правовое положение, основные задачи, функции, структура.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Финансовый контроль в РФ: понятие, значение, формы, методы, классификация.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Государственные органы, осуществляющие финансовый контроль и их компетенция.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Банковский, финансовый контроль: цели, задачи, субъекты, осуществляющие банковский контроль.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Финансовое право, как отрасль права: предмет, метод.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Система финансового права. Соотношение с другими отраслями права.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Источники финансового права.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Финансово-правовые нормы: понятие, признаки, классификация.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Правовые формы бюджетов.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Бюджетное устройство Российской Федерации.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Бюджетный процесс: понятие, признаки и принципы, стадии.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Федеральное казначейство: правовое положение, функции.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Формы финансовой поддержки из вышестоящих бюджетов.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Перспективный финансовый план. Цели и порядок разработки перспективного финансового плана.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Составление проекта федерального бюджета: этапы и содержание.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Фонд социального страхования РФ: понятие, задачи, источники формирования и направления расходования средств Фонда.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Федеральный фонд обязательного медицинского страхования. Понятие, задачи, источники формирования и направления расходования Фонда.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>Внебюджетные фонды Российской Федерации; понятие, назначение, классификация.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>Пенсионный фонд РФ: понятие, назначение, источники формирования фонда. Направления расходования средств Пенсионного фонда.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Деньги: понятие и функции.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>Налоги и сборы как основной источник расходов бюджета. Соотношение налогов и сборов.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Задачи, функции налогов, их место в хозяйственной деятельности.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Производство налоговых проверок.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Банковская система в РФ, роль в ней Центрального Банка РФ.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Центральный Банк РФ: его задачи, полномочия.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356">
              <w:rPr>
                <w:rFonts w:ascii="Times New Roman" w:hAnsi="Times New Roman"/>
                <w:sz w:val="24"/>
                <w:szCs w:val="24"/>
              </w:rPr>
              <w:t xml:space="preserve">Денежная система РФ: понятие, содержание. </w:t>
            </w:r>
          </w:p>
          <w:p w:rsidR="00841368" w:rsidRPr="007A1356" w:rsidRDefault="00841368" w:rsidP="0084136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1356">
              <w:rPr>
                <w:rFonts w:ascii="Times New Roman" w:hAnsi="Times New Roman"/>
                <w:sz w:val="24"/>
                <w:szCs w:val="24"/>
              </w:rPr>
              <w:t>Правовое</w:t>
            </w:r>
            <w:proofErr w:type="gramEnd"/>
            <w:r w:rsidRPr="007A1356">
              <w:rPr>
                <w:rFonts w:ascii="Times New Roman" w:hAnsi="Times New Roman"/>
                <w:sz w:val="24"/>
                <w:szCs w:val="24"/>
              </w:rPr>
              <w:t xml:space="preserve"> регулирования ведения валютных операций на территории РФ. </w:t>
            </w:r>
          </w:p>
          <w:p w:rsidR="003377FA" w:rsidRPr="00021E1E" w:rsidRDefault="003377FA" w:rsidP="00841368">
            <w:pPr>
              <w:ind w:firstLine="7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7FA" w:rsidRPr="00021E1E" w:rsidTr="00704D57">
        <w:tc>
          <w:tcPr>
            <w:tcW w:w="567" w:type="dxa"/>
            <w:shd w:val="clear" w:color="auto" w:fill="auto"/>
          </w:tcPr>
          <w:p w:rsidR="003377FA" w:rsidRPr="00021E1E" w:rsidRDefault="003377FA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3377FA" w:rsidRPr="00021E1E" w:rsidRDefault="003377FA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 xml:space="preserve">Список обязательной </w:t>
            </w:r>
            <w:r w:rsidRPr="00021E1E">
              <w:rPr>
                <w:rFonts w:ascii="Times New Roman" w:hAnsi="Times New Roman"/>
                <w:sz w:val="28"/>
                <w:szCs w:val="28"/>
              </w:rPr>
              <w:lastRenderedPageBreak/>
              <w:t>литературы</w:t>
            </w:r>
          </w:p>
        </w:tc>
        <w:tc>
          <w:tcPr>
            <w:tcW w:w="6945" w:type="dxa"/>
            <w:shd w:val="clear" w:color="auto" w:fill="auto"/>
          </w:tcPr>
          <w:p w:rsidR="0073520E" w:rsidRPr="0069014A" w:rsidRDefault="0073520E" w:rsidP="0073520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0A4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Грачева, Е. Ю. Налоговое право / Е.Ю. Грачева,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Ивлиева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Э.Д. Соколова. - М.: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D0A45">
              <w:rPr>
                <w:rFonts w:ascii="Times New Roman" w:hAnsi="Times New Roman"/>
                <w:color w:val="000000"/>
                <w:sz w:val="24"/>
                <w:szCs w:val="24"/>
              </w:rPr>
              <w:t>ристъ</w:t>
            </w:r>
            <w:proofErr w:type="spellEnd"/>
            <w:r w:rsidRPr="00ED0A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2016. </w:t>
            </w:r>
          </w:p>
          <w:p w:rsidR="0073520E" w:rsidRPr="0069014A" w:rsidRDefault="0073520E" w:rsidP="0073520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Финансовое право: учебник для вузов по направлению и специальности </w:t>
            </w:r>
          </w:p>
          <w:p w:rsidR="0073520E" w:rsidRPr="0069014A" w:rsidRDefault="0073520E" w:rsidP="007352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14A">
              <w:rPr>
                <w:rFonts w:ascii="Times New Roman" w:hAnsi="Times New Roman"/>
                <w:color w:val="000000"/>
                <w:sz w:val="24"/>
                <w:szCs w:val="24"/>
              </w:rPr>
              <w:t>«Юриспруденция» / О.Н.Горбунова, Ю.А.Крохина, Е.Г.Писарева и др.; Отв</w:t>
            </w:r>
            <w:proofErr w:type="gramStart"/>
            <w:r w:rsidRPr="0069014A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69014A">
              <w:rPr>
                <w:rFonts w:ascii="Times New Roman" w:hAnsi="Times New Roman"/>
                <w:color w:val="000000"/>
                <w:sz w:val="24"/>
                <w:szCs w:val="24"/>
              </w:rPr>
              <w:t>ед. Н.И.Химичева. – М.: Норма,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  <w:r w:rsidRPr="00690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3520E" w:rsidRDefault="0073520E" w:rsidP="0073520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0A45">
              <w:rPr>
                <w:rFonts w:ascii="Times New Roman" w:hAnsi="Times New Roman"/>
                <w:color w:val="000000"/>
                <w:sz w:val="24"/>
                <w:szCs w:val="24"/>
              </w:rPr>
              <w:t>Пиликин</w:t>
            </w:r>
            <w:proofErr w:type="spellEnd"/>
            <w:r w:rsidRPr="00ED0A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Г.Г. Становление финансового права России (теория и практика особой формы публичного права): монография / Г.Г. </w:t>
            </w:r>
            <w:proofErr w:type="spellStart"/>
            <w:r w:rsidRPr="00ED0A45">
              <w:rPr>
                <w:rFonts w:ascii="Times New Roman" w:hAnsi="Times New Roman"/>
                <w:color w:val="000000"/>
                <w:sz w:val="24"/>
                <w:szCs w:val="24"/>
              </w:rPr>
              <w:t>Пиликин</w:t>
            </w:r>
            <w:proofErr w:type="spellEnd"/>
            <w:r w:rsidRPr="00ED0A45">
              <w:rPr>
                <w:rFonts w:ascii="Times New Roman" w:hAnsi="Times New Roman"/>
                <w:color w:val="000000"/>
                <w:sz w:val="24"/>
                <w:szCs w:val="24"/>
              </w:rPr>
              <w:t>; под общ</w:t>
            </w:r>
            <w:proofErr w:type="gramStart"/>
            <w:r w:rsidRPr="00ED0A4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D0A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D0A45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ED0A45">
              <w:rPr>
                <w:rFonts w:ascii="Times New Roman" w:hAnsi="Times New Roman"/>
                <w:color w:val="000000"/>
                <w:sz w:val="24"/>
                <w:szCs w:val="24"/>
              </w:rPr>
              <w:t>ед. проф. С.В. Запольского.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 w:rsidRPr="00ED0A45">
              <w:rPr>
                <w:rFonts w:ascii="Times New Roman" w:hAnsi="Times New Roman"/>
                <w:color w:val="000000"/>
                <w:sz w:val="24"/>
                <w:szCs w:val="24"/>
              </w:rPr>
              <w:t>.: ООО "Юридическая фирма контракт", 2017.</w:t>
            </w:r>
          </w:p>
          <w:p w:rsidR="003377FA" w:rsidRPr="00021E1E" w:rsidRDefault="003377FA" w:rsidP="0073520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77FA" w:rsidRPr="009C143E" w:rsidRDefault="003377FA" w:rsidP="00337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7FA" w:rsidRPr="009C143E" w:rsidRDefault="003377FA" w:rsidP="00337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7FA" w:rsidRDefault="003377FA" w:rsidP="003377FA"/>
    <w:p w:rsidR="00E03C5F" w:rsidRDefault="00E03C5F"/>
    <w:sectPr w:rsidR="00E03C5F" w:rsidSect="0084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C6D" w:rsidRDefault="00676C6D" w:rsidP="003377FA">
      <w:pPr>
        <w:spacing w:after="0" w:line="240" w:lineRule="auto"/>
      </w:pPr>
      <w:r>
        <w:separator/>
      </w:r>
    </w:p>
  </w:endnote>
  <w:endnote w:type="continuationSeparator" w:id="0">
    <w:p w:rsidR="00676C6D" w:rsidRDefault="00676C6D" w:rsidP="0033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C6D" w:rsidRDefault="00676C6D" w:rsidP="003377FA">
      <w:pPr>
        <w:spacing w:after="0" w:line="240" w:lineRule="auto"/>
      </w:pPr>
      <w:r>
        <w:separator/>
      </w:r>
    </w:p>
  </w:footnote>
  <w:footnote w:type="continuationSeparator" w:id="0">
    <w:p w:rsidR="00676C6D" w:rsidRDefault="00676C6D" w:rsidP="003377FA">
      <w:pPr>
        <w:spacing w:after="0" w:line="240" w:lineRule="auto"/>
      </w:pPr>
      <w:r>
        <w:continuationSeparator/>
      </w:r>
    </w:p>
  </w:footnote>
  <w:footnote w:id="1">
    <w:p w:rsidR="003377FA" w:rsidRPr="007D11A7" w:rsidRDefault="003377FA" w:rsidP="003377FA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7D11A7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Зачет либо экзамен.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D5774"/>
    <w:multiLevelType w:val="multilevel"/>
    <w:tmpl w:val="D8166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BD743B"/>
    <w:multiLevelType w:val="hybridMultilevel"/>
    <w:tmpl w:val="AC1EAF28"/>
    <w:lvl w:ilvl="0" w:tplc="B1548C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7FA"/>
    <w:rsid w:val="003377FA"/>
    <w:rsid w:val="00443C52"/>
    <w:rsid w:val="005B26ED"/>
    <w:rsid w:val="00676C6D"/>
    <w:rsid w:val="0073520E"/>
    <w:rsid w:val="00841368"/>
    <w:rsid w:val="00842852"/>
    <w:rsid w:val="00E0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F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377F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377F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3377FA"/>
    <w:rPr>
      <w:vertAlign w:val="superscript"/>
    </w:rPr>
  </w:style>
  <w:style w:type="paragraph" w:customStyle="1" w:styleId="1-">
    <w:name w:val="Стиль Стиль Заголовок 1 + Темно-красный не все прописные + не все п..."/>
    <w:basedOn w:val="a"/>
    <w:rsid w:val="003377FA"/>
    <w:pPr>
      <w:widowControl w:val="0"/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  <w:outlineLvl w:val="3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character" w:customStyle="1" w:styleId="3">
    <w:name w:val="Основной текст (3)_"/>
    <w:basedOn w:val="a0"/>
    <w:link w:val="30"/>
    <w:rsid w:val="003377FA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6">
    <w:name w:val="Основной текст_"/>
    <w:basedOn w:val="a0"/>
    <w:link w:val="1"/>
    <w:rsid w:val="003377F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77FA"/>
    <w:pPr>
      <w:shd w:val="clear" w:color="auto" w:fill="FFFFFF"/>
      <w:spacing w:before="420" w:after="0" w:line="384" w:lineRule="exact"/>
      <w:ind w:firstLine="440"/>
    </w:pPr>
    <w:rPr>
      <w:rFonts w:ascii="Times New Roman" w:eastAsia="Times New Roman" w:hAnsi="Times New Roman" w:cstheme="minorBidi"/>
      <w:sz w:val="27"/>
      <w:szCs w:val="27"/>
    </w:rPr>
  </w:style>
  <w:style w:type="paragraph" w:customStyle="1" w:styleId="1">
    <w:name w:val="Основной текст1"/>
    <w:basedOn w:val="a"/>
    <w:link w:val="a6"/>
    <w:rsid w:val="003377FA"/>
    <w:pPr>
      <w:shd w:val="clear" w:color="auto" w:fill="FFFFFF"/>
      <w:spacing w:after="0" w:line="384" w:lineRule="exact"/>
    </w:pPr>
    <w:rPr>
      <w:rFonts w:ascii="Times New Roman" w:eastAsia="Times New Roman" w:hAnsi="Times New Roman" w:cstheme="minorBidi"/>
      <w:sz w:val="27"/>
      <w:szCs w:val="27"/>
    </w:rPr>
  </w:style>
  <w:style w:type="paragraph" w:styleId="a7">
    <w:name w:val="Normal (Web)"/>
    <w:basedOn w:val="a"/>
    <w:uiPriority w:val="99"/>
    <w:unhideWhenUsed/>
    <w:rsid w:val="007352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3520E"/>
    <w:rPr>
      <w:b/>
      <w:bCs/>
    </w:rPr>
  </w:style>
  <w:style w:type="paragraph" w:styleId="a9">
    <w:name w:val="List Paragraph"/>
    <w:basedOn w:val="a"/>
    <w:uiPriority w:val="34"/>
    <w:qFormat/>
    <w:rsid w:val="0084136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4</cp:revision>
  <dcterms:created xsi:type="dcterms:W3CDTF">2019-05-27T09:32:00Z</dcterms:created>
  <dcterms:modified xsi:type="dcterms:W3CDTF">2019-05-28T13:25:00Z</dcterms:modified>
</cp:coreProperties>
</file>