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5B" w:rsidRDefault="004D295B" w:rsidP="004D295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D295B">
        <w:rPr>
          <w:rFonts w:ascii="Times New Roman" w:eastAsia="Calibri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4D295B" w:rsidRPr="004D295B" w:rsidRDefault="004D295B" w:rsidP="004D295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4"/>
        <w:gridCol w:w="3236"/>
        <w:gridCol w:w="5939"/>
      </w:tblGrid>
      <w:tr w:rsidR="004D295B" w:rsidTr="004D295B">
        <w:tc>
          <w:tcPr>
            <w:tcW w:w="714" w:type="dxa"/>
          </w:tcPr>
          <w:p w:rsidR="004D295B" w:rsidRDefault="004D295B" w:rsidP="004D295B">
            <w:pPr>
              <w:jc w:val="center"/>
            </w:pPr>
            <w:r w:rsidRPr="004D2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36" w:type="dxa"/>
          </w:tcPr>
          <w:p w:rsidR="004D295B" w:rsidRDefault="004D295B" w:rsidP="004D295B">
            <w:pPr>
              <w:jc w:val="center"/>
            </w:pPr>
            <w:r w:rsidRPr="004D2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5939" w:type="dxa"/>
          </w:tcPr>
          <w:p w:rsidR="004D295B" w:rsidRDefault="004D295B"/>
        </w:tc>
      </w:tr>
      <w:tr w:rsidR="004D295B" w:rsidTr="004D295B">
        <w:trPr>
          <w:trHeight w:val="351"/>
        </w:trPr>
        <w:tc>
          <w:tcPr>
            <w:tcW w:w="714" w:type="dxa"/>
          </w:tcPr>
          <w:p w:rsidR="004D295B" w:rsidRPr="004D295B" w:rsidRDefault="004D295B" w:rsidP="004D295B">
            <w:pPr>
              <w:jc w:val="both"/>
              <w:rPr>
                <w:rFonts w:ascii="Times New Roman" w:hAnsi="Times New Roman" w:cs="Times New Roman"/>
              </w:rPr>
            </w:pPr>
            <w:r w:rsidRPr="004D295B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236" w:type="dxa"/>
          </w:tcPr>
          <w:p w:rsidR="004D295B" w:rsidRDefault="004D295B" w:rsidP="004D295B">
            <w:pPr>
              <w:jc w:val="both"/>
            </w:pPr>
            <w:r w:rsidRPr="004D295B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5939" w:type="dxa"/>
          </w:tcPr>
          <w:p w:rsidR="004D295B" w:rsidRPr="004D295B" w:rsidRDefault="004D295B" w:rsidP="004D295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D295B">
              <w:rPr>
                <w:rFonts w:ascii="Times New Roman" w:hAnsi="Times New Roman" w:cs="Times New Roman"/>
                <w:sz w:val="28"/>
              </w:rPr>
              <w:t>«Основы гендерной политики»</w:t>
            </w:r>
          </w:p>
        </w:tc>
      </w:tr>
      <w:tr w:rsidR="004D295B" w:rsidTr="004D295B">
        <w:tc>
          <w:tcPr>
            <w:tcW w:w="714" w:type="dxa"/>
          </w:tcPr>
          <w:p w:rsidR="004D295B" w:rsidRPr="004D295B" w:rsidRDefault="004D295B" w:rsidP="004D295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236" w:type="dxa"/>
          </w:tcPr>
          <w:p w:rsidR="004D295B" w:rsidRDefault="004D295B" w:rsidP="004D295B">
            <w:r w:rsidRPr="004D295B">
              <w:rPr>
                <w:rFonts w:ascii="Times New Roman" w:eastAsia="Calibri" w:hAnsi="Times New Roman" w:cs="Times New Roman"/>
                <w:sz w:val="28"/>
                <w:szCs w:val="28"/>
              </w:rPr>
              <w:t>Объем дисциплины (число зачетных единиц)</w:t>
            </w:r>
          </w:p>
        </w:tc>
        <w:tc>
          <w:tcPr>
            <w:tcW w:w="5939" w:type="dxa"/>
          </w:tcPr>
          <w:p w:rsidR="004D295B" w:rsidRPr="004D295B" w:rsidRDefault="004D29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D295B" w:rsidTr="004D295B">
        <w:tc>
          <w:tcPr>
            <w:tcW w:w="714" w:type="dxa"/>
          </w:tcPr>
          <w:p w:rsidR="004D295B" w:rsidRPr="004D295B" w:rsidRDefault="004D29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236" w:type="dxa"/>
          </w:tcPr>
          <w:p w:rsidR="004D295B" w:rsidRDefault="004D295B" w:rsidP="004D295B">
            <w:pPr>
              <w:jc w:val="both"/>
            </w:pPr>
            <w:r w:rsidRPr="004D295B">
              <w:rPr>
                <w:rFonts w:ascii="Times New Roman" w:eastAsia="Calibri" w:hAnsi="Times New Roman" w:cs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5939" w:type="dxa"/>
          </w:tcPr>
          <w:p w:rsidR="004D295B" w:rsidRPr="005C7EC6" w:rsidRDefault="004D295B" w:rsidP="00B31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7EC6">
              <w:rPr>
                <w:rFonts w:ascii="Times New Roman" w:hAnsi="Times New Roman" w:cs="Times New Roman"/>
                <w:sz w:val="28"/>
                <w:szCs w:val="28"/>
              </w:rPr>
              <w:t>В рамках дисциплины «Основы гендерной политики» студенты знакомятся с</w:t>
            </w:r>
            <w:r w:rsidR="005C7EC6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концепциями </w:t>
            </w:r>
            <w:proofErr w:type="spellStart"/>
            <w:r w:rsidRPr="005C7EC6">
              <w:rPr>
                <w:rFonts w:ascii="Times New Roman" w:hAnsi="Times New Roman" w:cs="Times New Roman"/>
                <w:sz w:val="28"/>
                <w:szCs w:val="28"/>
              </w:rPr>
              <w:t>гендерного</w:t>
            </w:r>
            <w:proofErr w:type="spellEnd"/>
            <w:r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равенства, </w:t>
            </w:r>
            <w:proofErr w:type="spellStart"/>
            <w:r w:rsidRPr="005C7EC6">
              <w:rPr>
                <w:rFonts w:ascii="Times New Roman" w:hAnsi="Times New Roman" w:cs="Times New Roman"/>
                <w:sz w:val="28"/>
                <w:szCs w:val="28"/>
              </w:rPr>
              <w:t>гендерной</w:t>
            </w:r>
            <w:proofErr w:type="spellEnd"/>
            <w:r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политики, институтов продвижения</w:t>
            </w:r>
            <w:r w:rsidR="005C7EC6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EC6">
              <w:rPr>
                <w:rFonts w:ascii="Times New Roman" w:hAnsi="Times New Roman" w:cs="Times New Roman"/>
                <w:sz w:val="28"/>
                <w:szCs w:val="28"/>
              </w:rPr>
              <w:t>политики равенства мужчин и женщин, гендерного политического представительства и</w:t>
            </w:r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участия, гендерной экспертизы и анализа в политологической и исторической</w:t>
            </w:r>
            <w:r w:rsidR="005C7EC6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>перспективе; расширяют спектр понимания политических теорий через призму подхода</w:t>
            </w:r>
            <w:r w:rsidR="005C7EC6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>гендерного</w:t>
            </w:r>
            <w:proofErr w:type="spellEnd"/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равенства в правовых аспектах и современных научно-практических</w:t>
            </w:r>
            <w:r w:rsidR="005C7EC6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>разработках;</w:t>
            </w:r>
            <w:proofErr w:type="gramEnd"/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изучают основы правовой базы, отражающей принципы равных прав и</w:t>
            </w:r>
            <w:r w:rsidR="005C7EC6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равных возможностей для мужчин и женщин, направленной на формирование </w:t>
            </w:r>
            <w:proofErr w:type="spellStart"/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>гендерной</w:t>
            </w:r>
            <w:proofErr w:type="spellEnd"/>
            <w:r w:rsidR="005C7EC6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>толерантности и предотвращения дискриминации по принципу пола, международные и</w:t>
            </w:r>
            <w:r w:rsidR="005C7EC6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институты по соблюдению </w:t>
            </w:r>
            <w:proofErr w:type="spellStart"/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>гендерного</w:t>
            </w:r>
            <w:proofErr w:type="spellEnd"/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равенства и продвижению</w:t>
            </w:r>
            <w:r w:rsidR="005C7EC6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>гендерной</w:t>
            </w:r>
            <w:proofErr w:type="spellEnd"/>
            <w:r w:rsidR="009C2B9D" w:rsidRPr="005C7EC6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политики.</w:t>
            </w:r>
          </w:p>
        </w:tc>
      </w:tr>
      <w:tr w:rsidR="004D295B" w:rsidTr="004D295B">
        <w:tc>
          <w:tcPr>
            <w:tcW w:w="714" w:type="dxa"/>
          </w:tcPr>
          <w:p w:rsidR="004D295B" w:rsidRPr="009C2B9D" w:rsidRDefault="009C2B9D" w:rsidP="009C2B9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236" w:type="dxa"/>
          </w:tcPr>
          <w:p w:rsidR="004D295B" w:rsidRDefault="009C2B9D">
            <w:r w:rsidRPr="009C2B9D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5939" w:type="dxa"/>
          </w:tcPr>
          <w:p w:rsidR="004D295B" w:rsidRDefault="009C2B9D">
            <w:r w:rsidRPr="009C2B9D">
              <w:rPr>
                <w:rFonts w:ascii="Times New Roman" w:eastAsia="Calibri" w:hAnsi="Times New Roman" w:cs="Times New Roman"/>
                <w:sz w:val="28"/>
                <w:szCs w:val="28"/>
              </w:rPr>
              <w:t>Экзамен</w:t>
            </w:r>
          </w:p>
        </w:tc>
      </w:tr>
      <w:tr w:rsidR="004D295B" w:rsidTr="004D295B">
        <w:tc>
          <w:tcPr>
            <w:tcW w:w="714" w:type="dxa"/>
          </w:tcPr>
          <w:p w:rsidR="004D295B" w:rsidRPr="009C2B9D" w:rsidRDefault="009C2B9D" w:rsidP="009C2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36" w:type="dxa"/>
          </w:tcPr>
          <w:p w:rsidR="009C2B9D" w:rsidRPr="009C2B9D" w:rsidRDefault="009C2B9D" w:rsidP="009C2B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B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4D295B" w:rsidRDefault="009C2B9D" w:rsidP="009C2B9D">
            <w:r w:rsidRPr="009C2B9D">
              <w:rPr>
                <w:rFonts w:ascii="Times New Roman" w:eastAsia="Calibri" w:hAnsi="Times New Roman" w:cs="Times New Roman"/>
                <w:sz w:val="28"/>
                <w:szCs w:val="28"/>
              </w:rPr>
              <w:t>(УК, ОПК, ПК)</w:t>
            </w:r>
          </w:p>
        </w:tc>
        <w:tc>
          <w:tcPr>
            <w:tcW w:w="5939" w:type="dxa"/>
          </w:tcPr>
          <w:p w:rsidR="009C2B9D" w:rsidRPr="00B31B67" w:rsidRDefault="009C2B9D" w:rsidP="00B31B67">
            <w:pPr>
              <w:widowControl w:val="0"/>
              <w:ind w:left="20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УК: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осуществлять поиск, критический анализ и синтез информации (УК-1.Б)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к самоорганизации и самообразованию (УК-2.Б)</w:t>
            </w:r>
          </w:p>
          <w:p w:rsidR="00424612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пособность осуществлять деловую и академическую коммуникацию в </w:t>
            </w:r>
            <w:proofErr w:type="gramStart"/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устной</w:t>
            </w:r>
            <w:proofErr w:type="gramEnd"/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  <w:p w:rsidR="00424612" w:rsidRPr="00B31B67" w:rsidRDefault="00424612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письменной</w:t>
            </w:r>
            <w:proofErr w:type="gramEnd"/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формах на иностранном языке (иностранных языках) для решения задач</w:t>
            </w:r>
          </w:p>
          <w:p w:rsidR="00632F2F" w:rsidRPr="00B31B67" w:rsidRDefault="00424612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межличностного и межкультурного </w:t>
            </w: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взаимодействия (УК-6.Б)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осуществлять письменную и устную коммуникацию на государственном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языке Российской Федерации в процессе академического и профессионального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 с учетом культурного контекста общения на основе современных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коммуникативных технологий (УК-7.Б)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в конте</w:t>
            </w:r>
            <w:proofErr w:type="gramStart"/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кст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офессиональной деятельности использовать знания об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основных понятиях, объектах изучения и методах естествознания (УК-8.Б)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использовать основы философских знаний для формирования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мировоззренческой позиции (УК-9.Б)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анализировать основные этапы и закономерности исторического развития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общества, понимать место человека в историческом процессе для формирования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гражданской позиции (УК-10.Б)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использовать основы экономических знаний в различных сферах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жизнедеятельности (УК-11.Б)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использовать основы правовых знаний в различных сферах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жизнедеятельности (УК-12.Б)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поддерживать должный уровень физической подготовленности для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обеспечения полноценной социальной и профессиональной деятельности (УК-13.Б)</w:t>
            </w:r>
          </w:p>
          <w:p w:rsidR="00424612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использовать приемы первой помощи, методы защиты, создавать и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поддерживать безопасные условия жизнедеятельности, в том числе при возникновении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чрезвычайных ситуаций (УК-14.Б)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осуществлять социальное и профессиональное взаимодействие для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реализации своей роли в команде и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достижения командных целей и задач (УК-15.Б)</w:t>
            </w:r>
          </w:p>
          <w:p w:rsidR="004D295B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использовать современные информационно-коммуникационные технологии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4612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академической и профессиональной сферах (УК-16.Б)</w:t>
            </w:r>
            <w:proofErr w:type="gramEnd"/>
          </w:p>
          <w:p w:rsidR="00632F2F" w:rsidRPr="00B31B67" w:rsidRDefault="00632F2F" w:rsidP="00B31B67">
            <w:pPr>
              <w:ind w:left="208" w:firstLine="27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ОПК: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владеть базовыми и специальными знаниями и навыками теоретического и прикладного характера в области политических наук (ОПК-1.Б)</w:t>
            </w:r>
          </w:p>
          <w:p w:rsidR="00632F2F" w:rsidRPr="00B31B67" w:rsidRDefault="00180087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пособность владеть общенаучной и политологической терминологией, уметь работать </w:t>
            </w:r>
            <w:proofErr w:type="gramStart"/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оригинальными научными текстами и содержащимися в них смысловыми конструкциями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(ОПК-2.Б)</w:t>
            </w:r>
          </w:p>
          <w:p w:rsidR="00632F2F" w:rsidRPr="00B31B67" w:rsidRDefault="00180087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владеть навыками осуществления эффективной коммуникации в профессиональной среде, грамотного изложения информации в устной и письменной речи для решения основных задач профессиональной деятельности (ОПК-3.Б)</w:t>
            </w:r>
          </w:p>
          <w:p w:rsidR="00632F2F" w:rsidRPr="00B31B67" w:rsidRDefault="00180087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порождать инновационные идеи, выдвигать самостоятельные гипотезы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(ОПК-4.Б)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способность обладать высокой степенью мотивации повышения своей квалификации </w:t>
            </w:r>
            <w:proofErr w:type="gramStart"/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ходе выполнения профессиональной деятельности (ОПК-5.Б)</w:t>
            </w:r>
          </w:p>
          <w:p w:rsidR="00632F2F" w:rsidRPr="00B31B67" w:rsidRDefault="00180087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критически анализировать, обобщать и систематизировать информацию,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ставить личные цели профессиональной деятельности, выбирать оптимальные пути и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их достижения (ОПК-6.Б)</w:t>
            </w:r>
          </w:p>
          <w:p w:rsidR="00632F2F" w:rsidRPr="00B31B67" w:rsidRDefault="00180087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рационально организовывать и планировать свою деятельность, применять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полученные знания для формирования собственной жизненной стратегии (ОПК-7.Б)</w:t>
            </w:r>
          </w:p>
          <w:p w:rsidR="00632F2F" w:rsidRPr="00B31B67" w:rsidRDefault="00180087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применять зна</w:t>
            </w: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ния в области политических наук в научно-информационной, педагогической, 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информационно-справочной, 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проектной деятельности (ОПК-8.Б)</w:t>
            </w:r>
          </w:p>
          <w:p w:rsidR="00632F2F" w:rsidRPr="00B31B67" w:rsidRDefault="00180087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найти свое место и адаптироваться в кол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лективе, толерантно воспринимая 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социальные, этнические, конфессиональные 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культурные различия, выполняя 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поставленные задачи, применительно к выбранной сфере профессиональной деятель</w:t>
            </w:r>
            <w:r w:rsidR="005F7F2E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ности 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(ОПК-9.Б)</w:t>
            </w:r>
          </w:p>
          <w:p w:rsidR="00632F2F" w:rsidRPr="00B31B67" w:rsidRDefault="00180087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давать характеристику и оценку от</w:t>
            </w: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дельным политическим событиям и процессам, 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выявляя их связь с экономическим, социаль</w:t>
            </w: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ным и культурным контекстами, а 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также с объективными тенденциями и закономерностям</w:t>
            </w: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развития политической системы 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целом (ОПК-10.Б)</w:t>
            </w:r>
            <w:proofErr w:type="gramEnd"/>
          </w:p>
          <w:p w:rsidR="00632F2F" w:rsidRPr="00B31B67" w:rsidRDefault="00180087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32F2F"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решать стандартные задачи профессиональной деятельности на основе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 и библиографической культуры с применением информационно-</w:t>
            </w:r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коммуникационных технологий и с учетом основных требований </w:t>
            </w:r>
            <w:proofErr w:type="gramStart"/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</w:t>
            </w:r>
            <w:proofErr w:type="gramEnd"/>
          </w:p>
          <w:p w:rsidR="00632F2F" w:rsidRPr="00B31B67" w:rsidRDefault="00632F2F" w:rsidP="00B31B67">
            <w:pPr>
              <w:shd w:val="clear" w:color="auto" w:fill="FFFFFF"/>
              <w:ind w:left="208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 (ОПК-11.Б)</w:t>
            </w:r>
          </w:p>
          <w:p w:rsidR="00180087" w:rsidRPr="00B31B67" w:rsidRDefault="00180087" w:rsidP="00B31B6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ПК:</w:t>
            </w:r>
          </w:p>
          <w:p w:rsidR="00180087" w:rsidRPr="00B31B67" w:rsidRDefault="00180087" w:rsidP="00B31B67">
            <w:pPr>
              <w:pStyle w:val="a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Научно-информационная деятельность:</w:t>
            </w:r>
          </w:p>
          <w:p w:rsidR="00180087" w:rsidRPr="00B31B67" w:rsidRDefault="00180087" w:rsidP="00B31B67">
            <w:pPr>
              <w:widowControl w:val="0"/>
              <w:ind w:left="19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владеть навыками научных исследований политических процессов и отношений, методами сбора и обработки данных (ПК-8.Б)</w:t>
            </w:r>
          </w:p>
          <w:p w:rsidR="00180087" w:rsidRPr="00B31B67" w:rsidRDefault="00180087" w:rsidP="00B31B67">
            <w:pPr>
              <w:widowControl w:val="0"/>
              <w:ind w:left="19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участвовать в исследовательском процессе, подготовке научных текстов для публикации в научных изданиях и материалов выступлений для научных мероприятий (ПК-9.Б)</w:t>
            </w:r>
          </w:p>
          <w:p w:rsidR="00180087" w:rsidRPr="00B31B67" w:rsidRDefault="00180087" w:rsidP="00B31B67">
            <w:pPr>
              <w:widowControl w:val="0"/>
              <w:ind w:left="19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владеть методиками социологического, политологического и политико-психологического анализа, подготовки справочного материала для аналитических разработок, составления библиографических обзоров, рефератов, разделов научно-аналитических отчетов по результатам научно-теоретической и эмпирической исследовательской работы (ПК-10.Б)</w:t>
            </w:r>
          </w:p>
          <w:p w:rsidR="00180087" w:rsidRPr="00B31B67" w:rsidRDefault="00180087" w:rsidP="00B31B67">
            <w:pPr>
              <w:pStyle w:val="a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Педагогическая деятельность:</w:t>
            </w:r>
          </w:p>
          <w:p w:rsidR="00180087" w:rsidRPr="00B31B67" w:rsidRDefault="00180087" w:rsidP="00B31B67">
            <w:pPr>
              <w:widowControl w:val="0"/>
              <w:ind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Способность использовать полученные знания и навыки в области </w:t>
            </w:r>
            <w:proofErr w:type="gramStart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политологических</w:t>
            </w:r>
            <w:proofErr w:type="gramEnd"/>
          </w:p>
          <w:p w:rsidR="00180087" w:rsidRPr="00B31B67" w:rsidRDefault="00180087" w:rsidP="00B31B67">
            <w:pPr>
              <w:widowControl w:val="0"/>
              <w:ind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дисциплин для разработки учебно-методических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материалов по обществознанию и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обществоведческим курсам (ПК-11.Б)</w:t>
            </w:r>
          </w:p>
          <w:p w:rsidR="00180087" w:rsidRPr="00B31B67" w:rsidRDefault="00180087" w:rsidP="00B31B67">
            <w:pPr>
              <w:widowControl w:val="0"/>
              <w:ind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Способность владеть методикой преподавания общ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ествознания и обществоведческих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дисциплин в общеобразовательных орган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изациях, способностью логично и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 представлять освоенное знани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е, осуществлять внеаудиторную и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воспитательную работу </w:t>
            </w:r>
            <w:proofErr w:type="gramStart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обучающимися (ПК-12.Б)</w:t>
            </w:r>
          </w:p>
          <w:p w:rsidR="00EA5CDF" w:rsidRPr="00B31B67" w:rsidRDefault="00EA5CDF" w:rsidP="00B31B67">
            <w:pPr>
              <w:pStyle w:val="a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Экспертно-аналитическая деятельность:</w:t>
            </w:r>
          </w:p>
          <w:p w:rsidR="00EA5CDF" w:rsidRPr="00B31B67" w:rsidRDefault="00EA5CDF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разрабатывать алгоритмы поисковой работы в информационном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пространстве, принимать участие в анализе и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экспертизе нормативно-правовых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документов в соответствии с поставленной задачей (ПК-13.Б)</w:t>
            </w:r>
          </w:p>
          <w:p w:rsidR="00EA5CDF" w:rsidRPr="00B31B67" w:rsidRDefault="00EA5CDF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применять базовые методы обраб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отки и интерпретации полученной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политологической информации для решения поставленных задач (ПК-14.Б)</w:t>
            </w:r>
          </w:p>
          <w:p w:rsidR="00EA5CDF" w:rsidRPr="00B31B67" w:rsidRDefault="00EA5CDF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осуществлять сбор, обработку и анализ первичной политической информации в условиях информационной закрытости и намеренного искажения данных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(ПК-15.Б)</w:t>
            </w:r>
          </w:p>
          <w:p w:rsidR="00EA5CDF" w:rsidRPr="00B31B67" w:rsidRDefault="00EA5CDF" w:rsidP="00B31B67">
            <w:pPr>
              <w:pStyle w:val="a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организационно-управленческая деятельность:</w:t>
            </w:r>
          </w:p>
          <w:p w:rsidR="00EA5CDF" w:rsidRPr="00B31B67" w:rsidRDefault="00EA5CDF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участвовать в организации управленческих процессов в органах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государственной и муниципальной власти и управления, в аппарате политических партий и общественно-политических объединений, органах местного самоуправления, </w:t>
            </w:r>
            <w:proofErr w:type="gramStart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бизнес-структурах</w:t>
            </w:r>
            <w:proofErr w:type="gramEnd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, международных организациях, средствах массовой информации (ПК-19.Б)</w:t>
            </w:r>
          </w:p>
          <w:p w:rsidR="00EA5CDF" w:rsidRPr="00B31B67" w:rsidRDefault="00390F65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EA5CDF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пособность использовать политико-управленческие технологии, участвовать в проектировании и создании организационных структур в сфере политики в соответствии с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A5CDF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поставленной задачей (ПК-20.Б)</w:t>
            </w:r>
          </w:p>
          <w:p w:rsidR="00EA5CDF" w:rsidRPr="00B31B67" w:rsidRDefault="00390F65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EA5CDF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пособность участвовать в проведении политических и избирательных кампаний,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A5CDF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знания о других видах политической мобилизации (ПК-21.Б)</w:t>
            </w:r>
          </w:p>
          <w:p w:rsidR="00390F65" w:rsidRPr="00B31B67" w:rsidRDefault="00390F65" w:rsidP="00B31B67">
            <w:pPr>
              <w:pStyle w:val="a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проектная деятельность:</w:t>
            </w:r>
          </w:p>
          <w:p w:rsidR="00390F65" w:rsidRPr="00B31B67" w:rsidRDefault="00390F65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планировать, организовывать и реализовывать политические проекты и</w:t>
            </w:r>
          </w:p>
          <w:p w:rsidR="00390F65" w:rsidRPr="00B31B67" w:rsidRDefault="00390F65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(или) участвовать в них (ПК-22.Б)</w:t>
            </w:r>
          </w:p>
          <w:p w:rsidR="00390F65" w:rsidRPr="00B31B67" w:rsidRDefault="00390F65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составлять технические задания и иную документацию политических проектов, определять функциональные обязанности их участников, рассчитывать</w:t>
            </w:r>
          </w:p>
          <w:p w:rsidR="00390F65" w:rsidRPr="00B31B67" w:rsidRDefault="00390F65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необходимые для успешной реализации проекта ресурсы (ПК-23.Б)</w:t>
            </w:r>
          </w:p>
          <w:p w:rsidR="00390F65" w:rsidRPr="00B31B67" w:rsidRDefault="00390F65" w:rsidP="00B31B67">
            <w:pPr>
              <w:pStyle w:val="a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информационно-справочная деятельность:</w:t>
            </w:r>
          </w:p>
          <w:p w:rsidR="00390F65" w:rsidRPr="00B31B67" w:rsidRDefault="00390F65" w:rsidP="00B31B67">
            <w:pPr>
              <w:pStyle w:val="a4"/>
              <w:widowControl w:val="0"/>
              <w:ind w:left="0" w:firstLine="3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Способность владеть знаниями о коммуникативных процессах, каналах </w:t>
            </w:r>
            <w:proofErr w:type="gramStart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массовой</w:t>
            </w:r>
            <w:proofErr w:type="gramEnd"/>
          </w:p>
          <w:p w:rsidR="00390F65" w:rsidRPr="00B31B67" w:rsidRDefault="00390F65" w:rsidP="00B31B67">
            <w:pPr>
              <w:pStyle w:val="a4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коммуникации, средствах массовой информации, особенностях их функционирования </w:t>
            </w:r>
            <w:proofErr w:type="gramStart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90F65" w:rsidRPr="00B31B67" w:rsidRDefault="00390F65" w:rsidP="00B31B67">
            <w:pPr>
              <w:pStyle w:val="a4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современном </w:t>
            </w:r>
            <w:proofErr w:type="gramStart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мире</w:t>
            </w:r>
            <w:proofErr w:type="gramEnd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(ПК-24.Б)</w:t>
            </w:r>
          </w:p>
          <w:p w:rsidR="00390F65" w:rsidRPr="00B31B67" w:rsidRDefault="00390F65" w:rsidP="00B31B67">
            <w:pPr>
              <w:pStyle w:val="a4"/>
              <w:widowControl w:val="0"/>
              <w:ind w:left="0" w:firstLine="4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Способность участвовать в информационно-коммуникационных процессах </w:t>
            </w:r>
            <w:proofErr w:type="gramStart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разного</w:t>
            </w:r>
            <w:proofErr w:type="gramEnd"/>
          </w:p>
          <w:p w:rsidR="00390F65" w:rsidRPr="00B31B67" w:rsidRDefault="00390F65" w:rsidP="00B31B67">
            <w:pPr>
              <w:pStyle w:val="a4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уровня, </w:t>
            </w:r>
            <w:proofErr w:type="gramStart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информационных кампаний (ПК-25.Б)</w:t>
            </w:r>
          </w:p>
          <w:p w:rsidR="00EA5CDF" w:rsidRPr="00B31B67" w:rsidRDefault="00390F65" w:rsidP="00B31B67">
            <w:pPr>
              <w:pStyle w:val="a4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коммуникативная деятельность:</w:t>
            </w:r>
          </w:p>
          <w:p w:rsidR="00390F65" w:rsidRPr="00B31B67" w:rsidRDefault="00390F65" w:rsidP="00B31B67">
            <w:pPr>
              <w:pStyle w:val="a4"/>
              <w:widowControl w:val="0"/>
              <w:ind w:left="0" w:firstLine="4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осуществлять персональную и групповую коммуникацию в коллективе с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целью повышения его общественно-политической активности (ПК-29.Б)</w:t>
            </w:r>
          </w:p>
          <w:p w:rsidR="00390F65" w:rsidRPr="00B31B67" w:rsidRDefault="00390F65" w:rsidP="00B31B67">
            <w:pPr>
              <w:pStyle w:val="a4"/>
              <w:widowControl w:val="0"/>
              <w:ind w:left="0" w:firstLine="4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Способность участвовать </w:t>
            </w:r>
            <w:proofErr w:type="gramStart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в подготовке публицистиче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ских материалов по политической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проблематике для СМИ в составе коллектива в соответст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вии</w:t>
            </w:r>
            <w:proofErr w:type="gramEnd"/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поставленной задачей (ПК-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30.Б)</w:t>
            </w:r>
          </w:p>
          <w:p w:rsidR="00390F65" w:rsidRPr="00B31B67" w:rsidRDefault="00390F65" w:rsidP="00B31B67">
            <w:pPr>
              <w:pStyle w:val="a4"/>
              <w:widowControl w:val="0"/>
              <w:ind w:left="0" w:firstLine="4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владеть базовыми технологиям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формирования имиджа субъектов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политического процесса в </w:t>
            </w:r>
            <w:proofErr w:type="spellStart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медийном</w:t>
            </w:r>
            <w:proofErr w:type="spellEnd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пространстве (ПК-31.Б)</w:t>
            </w:r>
          </w:p>
          <w:p w:rsidR="00632F2F" w:rsidRDefault="00390F65" w:rsidP="00B31B67">
            <w:pPr>
              <w:pStyle w:val="a4"/>
              <w:widowControl w:val="0"/>
              <w:ind w:left="0" w:firstLine="4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владеть основами налаживани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взаимодействия коммерческих и </w:t>
            </w:r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некоммерческих организаций с органами го</w:t>
            </w:r>
            <w:r w:rsidR="005F7F2E"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сударственной власти и местного </w:t>
            </w:r>
            <w:bookmarkStart w:id="0" w:name="_GoBack"/>
            <w:bookmarkEnd w:id="0"/>
            <w:r w:rsidRPr="00B31B67">
              <w:rPr>
                <w:rFonts w:ascii="Times New Roman" w:eastAsia="Calibri" w:hAnsi="Times New Roman" w:cs="Times New Roman"/>
                <w:sz w:val="28"/>
                <w:szCs w:val="28"/>
              </w:rPr>
              <w:t>самоуправления, участия в создании благоприятной среды для их деятельности (ПК-32.Б)</w:t>
            </w:r>
          </w:p>
          <w:p w:rsidR="00632F2F" w:rsidRPr="00632F2F" w:rsidRDefault="00632F2F" w:rsidP="00632F2F">
            <w:pPr>
              <w:shd w:val="clear" w:color="auto" w:fill="FFFFFF"/>
              <w:ind w:left="2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295B" w:rsidTr="004D295B">
        <w:tc>
          <w:tcPr>
            <w:tcW w:w="714" w:type="dxa"/>
          </w:tcPr>
          <w:p w:rsidR="004D295B" w:rsidRPr="009C2B9D" w:rsidRDefault="009C2B9D" w:rsidP="009C2B9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3236" w:type="dxa"/>
          </w:tcPr>
          <w:p w:rsidR="004D295B" w:rsidRDefault="009C2B9D">
            <w:r w:rsidRPr="009C2B9D">
              <w:rPr>
                <w:rFonts w:ascii="Times New Roman" w:eastAsia="Calibri" w:hAnsi="Times New Roman" w:cs="Times New Roman"/>
                <w:sz w:val="28"/>
                <w:szCs w:val="28"/>
              </w:rPr>
              <w:t>Примеры оценочных материалов (фондов оценочных средств)</w:t>
            </w:r>
          </w:p>
        </w:tc>
        <w:tc>
          <w:tcPr>
            <w:tcW w:w="5939" w:type="dxa"/>
          </w:tcPr>
          <w:p w:rsidR="009C2B9D" w:rsidRDefault="009C2B9D" w:rsidP="009C2B9D">
            <w:pPr>
              <w:tabs>
                <w:tab w:val="left" w:pos="1276"/>
              </w:tabs>
              <w:overflowPunct w:val="0"/>
              <w:ind w:firstLine="709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8"/>
                <w:szCs w:val="28"/>
                <w:lang w:eastAsia="ru-RU"/>
              </w:rPr>
            </w:pPr>
            <w:r w:rsidRPr="009C2B9D"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8"/>
                <w:szCs w:val="28"/>
                <w:lang w:eastAsia="ru-RU"/>
              </w:rPr>
              <w:t>Перечень вопросов к экзамену</w:t>
            </w:r>
          </w:p>
          <w:p w:rsidR="009C2B9D" w:rsidRPr="009C2B9D" w:rsidRDefault="009C2B9D" w:rsidP="009C2B9D">
            <w:pPr>
              <w:tabs>
                <w:tab w:val="left" w:pos="1276"/>
              </w:tabs>
              <w:overflowPunct w:val="0"/>
              <w:ind w:firstLine="709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8"/>
                <w:szCs w:val="28"/>
                <w:lang w:eastAsia="ru-RU"/>
              </w:rPr>
            </w:pPr>
          </w:p>
          <w:p w:rsidR="009C2B9D" w:rsidRPr="00424612" w:rsidRDefault="009C2B9D" w:rsidP="004246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Идеи и борьба за равные социальные права женщин и мужчин в эпоху Просвещения и</w:t>
            </w:r>
            <w:r w:rsidR="0042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4612">
              <w:rPr>
                <w:rFonts w:ascii="Times New Roman" w:hAnsi="Times New Roman" w:cs="Times New Roman"/>
                <w:sz w:val="28"/>
              </w:rPr>
              <w:t>Великой французской революции.</w:t>
            </w:r>
          </w:p>
          <w:p w:rsidR="009C2B9D" w:rsidRPr="00424612" w:rsidRDefault="009C2B9D" w:rsidP="004246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Гендерная проблематика на международном уровне. Всемирные конференции по</w:t>
            </w:r>
            <w:r w:rsidR="0042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4612">
              <w:rPr>
                <w:rFonts w:ascii="Times New Roman" w:hAnsi="Times New Roman" w:cs="Times New Roman"/>
                <w:sz w:val="28"/>
              </w:rPr>
              <w:t>положению женщин (1975, 1980, 1985, 1995).</w:t>
            </w:r>
          </w:p>
          <w:p w:rsidR="009C2B9D" w:rsidRPr="00424612" w:rsidRDefault="009C2B9D" w:rsidP="004246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 xml:space="preserve">У.Томпсон, Д.С.Милль в поддержку равноправия. Съезд </w:t>
            </w:r>
            <w:proofErr w:type="gramStart"/>
            <w:r w:rsidRPr="009C2B9D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9C2B9D">
              <w:rPr>
                <w:rFonts w:ascii="Times New Roman" w:hAnsi="Times New Roman" w:cs="Times New Roman"/>
                <w:sz w:val="28"/>
              </w:rPr>
              <w:t xml:space="preserve"> Сенека </w:t>
            </w:r>
            <w:proofErr w:type="spellStart"/>
            <w:r w:rsidRPr="009C2B9D">
              <w:rPr>
                <w:rFonts w:ascii="Times New Roman" w:hAnsi="Times New Roman" w:cs="Times New Roman"/>
                <w:sz w:val="28"/>
              </w:rPr>
              <w:t>Фоллз</w:t>
            </w:r>
            <w:proofErr w:type="spellEnd"/>
            <w:r w:rsidRPr="009C2B9D">
              <w:rPr>
                <w:rFonts w:ascii="Times New Roman" w:hAnsi="Times New Roman" w:cs="Times New Roman"/>
                <w:sz w:val="28"/>
              </w:rPr>
              <w:t xml:space="preserve"> и «Декларация</w:t>
            </w:r>
            <w:r w:rsidR="0042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4612">
              <w:rPr>
                <w:rFonts w:ascii="Times New Roman" w:hAnsi="Times New Roman" w:cs="Times New Roman"/>
                <w:sz w:val="28"/>
              </w:rPr>
              <w:t xml:space="preserve">чувств». Воззрения Элизабет </w:t>
            </w:r>
            <w:proofErr w:type="spellStart"/>
            <w:r w:rsidRPr="00424612">
              <w:rPr>
                <w:rFonts w:ascii="Times New Roman" w:hAnsi="Times New Roman" w:cs="Times New Roman"/>
                <w:sz w:val="28"/>
              </w:rPr>
              <w:t>Стэнтон</w:t>
            </w:r>
            <w:proofErr w:type="spellEnd"/>
            <w:r w:rsidRPr="00424612">
              <w:rPr>
                <w:rFonts w:ascii="Times New Roman" w:hAnsi="Times New Roman" w:cs="Times New Roman"/>
                <w:sz w:val="28"/>
              </w:rPr>
              <w:t>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Гендерная повестка в социально-экономической сфере.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Постановка «женского вопроса» в марксизме в XIX в. (К.Маркс, Ф.Энгельс, А.Бабель).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Основы гендерного анализа.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C2B9D">
              <w:rPr>
                <w:rFonts w:ascii="Times New Roman" w:hAnsi="Times New Roman" w:cs="Times New Roman"/>
                <w:sz w:val="28"/>
              </w:rPr>
              <w:t>Суфражисткое</w:t>
            </w:r>
            <w:proofErr w:type="spellEnd"/>
            <w:r w:rsidRPr="009C2B9D">
              <w:rPr>
                <w:rFonts w:ascii="Times New Roman" w:hAnsi="Times New Roman" w:cs="Times New Roman"/>
                <w:sz w:val="28"/>
              </w:rPr>
              <w:t xml:space="preserve"> движение.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Пекинская платформа 1995 г. (+… +20).</w:t>
            </w:r>
          </w:p>
          <w:p w:rsidR="009C2B9D" w:rsidRPr="009C2B9D" w:rsidRDefault="00424612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2B9D" w:rsidRPr="009C2B9D">
              <w:rPr>
                <w:rFonts w:ascii="Times New Roman" w:hAnsi="Times New Roman" w:cs="Times New Roman"/>
                <w:sz w:val="28"/>
              </w:rPr>
              <w:t>Женское движение в России (до 1917), 1-й Всероссийский женский съезд.</w:t>
            </w:r>
          </w:p>
          <w:p w:rsidR="009C2B9D" w:rsidRPr="009C2B9D" w:rsidRDefault="00424612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9C2B9D" w:rsidRPr="009C2B9D">
              <w:rPr>
                <w:rFonts w:ascii="Times New Roman" w:hAnsi="Times New Roman" w:cs="Times New Roman"/>
                <w:sz w:val="28"/>
              </w:rPr>
              <w:t>Интерсекциональный</w:t>
            </w:r>
            <w:proofErr w:type="spellEnd"/>
            <w:r w:rsidR="009C2B9D" w:rsidRPr="009C2B9D">
              <w:rPr>
                <w:rFonts w:ascii="Times New Roman" w:hAnsi="Times New Roman" w:cs="Times New Roman"/>
                <w:sz w:val="28"/>
              </w:rPr>
              <w:t xml:space="preserve"> феминизм.</w:t>
            </w:r>
          </w:p>
          <w:p w:rsidR="009C2B9D" w:rsidRPr="00424612" w:rsidRDefault="00424612" w:rsidP="004246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2B9D" w:rsidRPr="009C2B9D">
              <w:rPr>
                <w:rFonts w:ascii="Times New Roman" w:hAnsi="Times New Roman" w:cs="Times New Roman"/>
                <w:sz w:val="28"/>
              </w:rPr>
              <w:t>Дискуссии в женском движении после завоевания избирательных прав (между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2B9D" w:rsidRPr="00424612">
              <w:rPr>
                <w:rFonts w:ascii="Times New Roman" w:hAnsi="Times New Roman" w:cs="Times New Roman"/>
                <w:sz w:val="28"/>
              </w:rPr>
              <w:t>мировыми войнами), гендерно-ориентированные меры в реальной политике.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Внедрение гендерного подхода в программы и политики (10 шагов).</w:t>
            </w:r>
          </w:p>
          <w:p w:rsidR="009C2B9D" w:rsidRPr="00424612" w:rsidRDefault="00424612" w:rsidP="004246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2B9D" w:rsidRPr="009C2B9D">
              <w:rPr>
                <w:rFonts w:ascii="Times New Roman" w:hAnsi="Times New Roman" w:cs="Times New Roman"/>
                <w:sz w:val="28"/>
              </w:rPr>
              <w:t xml:space="preserve">Социалистический феминизм 1-й половины ХХ века (Шарлотта </w:t>
            </w:r>
            <w:proofErr w:type="spellStart"/>
            <w:r w:rsidR="009C2B9D" w:rsidRPr="009C2B9D">
              <w:rPr>
                <w:rFonts w:ascii="Times New Roman" w:hAnsi="Times New Roman" w:cs="Times New Roman"/>
                <w:sz w:val="28"/>
              </w:rPr>
              <w:t>Перкинс</w:t>
            </w:r>
            <w:proofErr w:type="spellEnd"/>
            <w:r w:rsidR="009C2B9D" w:rsidRPr="009C2B9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9C2B9D" w:rsidRPr="009C2B9D">
              <w:rPr>
                <w:rFonts w:ascii="Times New Roman" w:hAnsi="Times New Roman" w:cs="Times New Roman"/>
                <w:sz w:val="28"/>
              </w:rPr>
              <w:t>Гилман</w:t>
            </w:r>
            <w:proofErr w:type="spellEnd"/>
            <w:r w:rsidR="009C2B9D" w:rsidRPr="009C2B9D">
              <w:rPr>
                <w:rFonts w:ascii="Times New Roman" w:hAnsi="Times New Roman" w:cs="Times New Roman"/>
                <w:sz w:val="28"/>
              </w:rPr>
              <w:t>, Эмма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9C2B9D" w:rsidRPr="00424612">
              <w:rPr>
                <w:rFonts w:ascii="Times New Roman" w:hAnsi="Times New Roman" w:cs="Times New Roman"/>
                <w:sz w:val="28"/>
              </w:rPr>
              <w:t>Голдман</w:t>
            </w:r>
            <w:proofErr w:type="spellEnd"/>
            <w:r w:rsidR="009C2B9D" w:rsidRPr="00424612">
              <w:rPr>
                <w:rFonts w:ascii="Times New Roman" w:hAnsi="Times New Roman" w:cs="Times New Roman"/>
                <w:sz w:val="28"/>
              </w:rPr>
              <w:t xml:space="preserve">, Мэри </w:t>
            </w:r>
            <w:proofErr w:type="spellStart"/>
            <w:r w:rsidR="009C2B9D" w:rsidRPr="00424612">
              <w:rPr>
                <w:rFonts w:ascii="Times New Roman" w:hAnsi="Times New Roman" w:cs="Times New Roman"/>
                <w:sz w:val="28"/>
              </w:rPr>
              <w:t>Инмэн</w:t>
            </w:r>
            <w:proofErr w:type="spellEnd"/>
            <w:r w:rsidR="009C2B9D" w:rsidRPr="00424612">
              <w:rPr>
                <w:rFonts w:ascii="Times New Roman" w:hAnsi="Times New Roman" w:cs="Times New Roman"/>
                <w:sz w:val="28"/>
              </w:rPr>
              <w:t>).</w:t>
            </w:r>
          </w:p>
          <w:p w:rsidR="009C2B9D" w:rsidRPr="00424612" w:rsidRDefault="009C2B9D" w:rsidP="004246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Гендерное равенство: основные принципы и индикаторы в Целях устойчивого развития</w:t>
            </w:r>
            <w:r w:rsidR="0042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4612">
              <w:rPr>
                <w:rFonts w:ascii="Times New Roman" w:hAnsi="Times New Roman" w:cs="Times New Roman"/>
                <w:sz w:val="28"/>
              </w:rPr>
              <w:t>ООН.</w:t>
            </w:r>
          </w:p>
          <w:p w:rsidR="009C2B9D" w:rsidRPr="009C2B9D" w:rsidRDefault="00424612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2B9D" w:rsidRPr="009C2B9D">
              <w:rPr>
                <w:rFonts w:ascii="Times New Roman" w:hAnsi="Times New Roman" w:cs="Times New Roman"/>
                <w:sz w:val="28"/>
              </w:rPr>
              <w:t>Марксистский феминизм в Германии (Клара Цеткин, Лили Браун).</w:t>
            </w:r>
          </w:p>
          <w:p w:rsidR="009C2B9D" w:rsidRPr="009C2B9D" w:rsidRDefault="00424612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2B9D" w:rsidRPr="009C2B9D">
              <w:rPr>
                <w:rFonts w:ascii="Times New Roman" w:hAnsi="Times New Roman" w:cs="Times New Roman"/>
                <w:sz w:val="28"/>
              </w:rPr>
              <w:t>Гендерная политика в Европейском Союзе.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Феминистская критика социальной науки.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Третья волна женского движения.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Либеральный феминизм во 2-й половине ХХ века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Государственные механизмы обеспечения гендерного равенства.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C2B9D">
              <w:rPr>
                <w:rFonts w:ascii="Times New Roman" w:hAnsi="Times New Roman" w:cs="Times New Roman"/>
                <w:sz w:val="28"/>
              </w:rPr>
              <w:t>Радикализация</w:t>
            </w:r>
            <w:proofErr w:type="spellEnd"/>
            <w:r w:rsidRPr="009C2B9D">
              <w:rPr>
                <w:rFonts w:ascii="Times New Roman" w:hAnsi="Times New Roman" w:cs="Times New Roman"/>
                <w:sz w:val="28"/>
              </w:rPr>
              <w:t xml:space="preserve"> феминизма в 1970-е годы.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 xml:space="preserve">Мужские исследования. </w:t>
            </w:r>
            <w:proofErr w:type="spellStart"/>
            <w:r w:rsidRPr="009C2B9D">
              <w:rPr>
                <w:rFonts w:ascii="Times New Roman" w:hAnsi="Times New Roman" w:cs="Times New Roman"/>
                <w:sz w:val="28"/>
              </w:rPr>
              <w:t>Гегемонная</w:t>
            </w:r>
            <w:proofErr w:type="spellEnd"/>
            <w:r w:rsidRPr="009C2B9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C2B9D">
              <w:rPr>
                <w:rFonts w:ascii="Times New Roman" w:hAnsi="Times New Roman" w:cs="Times New Roman"/>
                <w:sz w:val="28"/>
              </w:rPr>
              <w:t>маскулинность</w:t>
            </w:r>
            <w:proofErr w:type="spellEnd"/>
            <w:r w:rsidRPr="009C2B9D">
              <w:rPr>
                <w:rFonts w:ascii="Times New Roman" w:hAnsi="Times New Roman" w:cs="Times New Roman"/>
                <w:sz w:val="28"/>
              </w:rPr>
              <w:t>.</w:t>
            </w:r>
          </w:p>
          <w:p w:rsidR="009C2B9D" w:rsidRPr="00424612" w:rsidRDefault="009C2B9D" w:rsidP="004246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Критика патриархата во второй волне женского движения. «Личное – это</w:t>
            </w:r>
            <w:r w:rsidR="0042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4612">
              <w:rPr>
                <w:rFonts w:ascii="Times New Roman" w:hAnsi="Times New Roman" w:cs="Times New Roman"/>
                <w:sz w:val="28"/>
              </w:rPr>
              <w:t>политическое».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Женщины и политика в XXI веке.</w:t>
            </w:r>
          </w:p>
          <w:p w:rsidR="004D295B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Психоаналитический феминизм.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Конвенция о ликвидации всех форм дискриминации в отношении женщин. Замечания по докладу РФ-2015.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>Воззрения Александры Коллонтай. Гендерная политика в советском проекте.</w:t>
            </w:r>
          </w:p>
          <w:p w:rsidR="009C2B9D" w:rsidRPr="009C2B9D" w:rsidRDefault="009C2B9D" w:rsidP="009C2B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9C2B9D">
              <w:rPr>
                <w:rFonts w:ascii="Times New Roman" w:hAnsi="Times New Roman" w:cs="Times New Roman"/>
                <w:sz w:val="28"/>
              </w:rPr>
              <w:t xml:space="preserve">Постмодернистский феминизм. Теория </w:t>
            </w:r>
            <w:proofErr w:type="spellStart"/>
            <w:r w:rsidRPr="009C2B9D">
              <w:rPr>
                <w:rFonts w:ascii="Times New Roman" w:hAnsi="Times New Roman" w:cs="Times New Roman"/>
                <w:sz w:val="28"/>
              </w:rPr>
              <w:t>гендерной</w:t>
            </w:r>
            <w:proofErr w:type="spellEnd"/>
            <w:r w:rsidRPr="009C2B9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C2B9D">
              <w:rPr>
                <w:rFonts w:ascii="Times New Roman" w:hAnsi="Times New Roman" w:cs="Times New Roman"/>
                <w:sz w:val="28"/>
              </w:rPr>
              <w:t>перформативности</w:t>
            </w:r>
            <w:proofErr w:type="spellEnd"/>
            <w:r w:rsidRPr="009C2B9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C2B9D">
              <w:rPr>
                <w:rFonts w:ascii="Times New Roman" w:hAnsi="Times New Roman" w:cs="Times New Roman"/>
                <w:sz w:val="28"/>
              </w:rPr>
              <w:t>Дж</w:t>
            </w:r>
            <w:proofErr w:type="gramStart"/>
            <w:r w:rsidRPr="009C2B9D">
              <w:rPr>
                <w:rFonts w:ascii="Times New Roman" w:hAnsi="Times New Roman" w:cs="Times New Roman"/>
                <w:sz w:val="28"/>
              </w:rPr>
              <w:t>.Б</w:t>
            </w:r>
            <w:proofErr w:type="gramEnd"/>
            <w:r w:rsidRPr="009C2B9D">
              <w:rPr>
                <w:rFonts w:ascii="Times New Roman" w:hAnsi="Times New Roman" w:cs="Times New Roman"/>
                <w:sz w:val="28"/>
              </w:rPr>
              <w:t>атлер</w:t>
            </w:r>
            <w:proofErr w:type="spellEnd"/>
            <w:r w:rsidRPr="009C2B9D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295B" w:rsidTr="004D295B">
        <w:tc>
          <w:tcPr>
            <w:tcW w:w="714" w:type="dxa"/>
          </w:tcPr>
          <w:p w:rsidR="004D295B" w:rsidRPr="00424612" w:rsidRDefault="00424612" w:rsidP="004246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236" w:type="dxa"/>
          </w:tcPr>
          <w:p w:rsidR="004D295B" w:rsidRDefault="00424612" w:rsidP="00424612">
            <w:pPr>
              <w:jc w:val="both"/>
            </w:pPr>
            <w:r w:rsidRPr="00424612">
              <w:rPr>
                <w:rFonts w:ascii="Times New Roman" w:eastAsia="Calibri" w:hAnsi="Times New Roman" w:cs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5939" w:type="dxa"/>
          </w:tcPr>
          <w:p w:rsidR="00347F0B" w:rsidRPr="00347F0B" w:rsidRDefault="00347F0B" w:rsidP="0042461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7F0B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Фофанова</w:t>
            </w:r>
            <w:proofErr w:type="spellEnd"/>
            <w:r w:rsidRPr="00347F0B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Е. Мочалов Е. Институционализация </w:t>
            </w:r>
            <w:proofErr w:type="spellStart"/>
            <w:r w:rsidRPr="00347F0B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гендерной</w:t>
            </w:r>
            <w:proofErr w:type="spellEnd"/>
            <w:r w:rsidRPr="00347F0B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политики: этико-социологические аспекты. М., 2018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;</w:t>
            </w:r>
          </w:p>
          <w:p w:rsidR="00424612" w:rsidRPr="00424612" w:rsidRDefault="00424612" w:rsidP="0042461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24612">
              <w:rPr>
                <w:rFonts w:ascii="Times New Roman" w:hAnsi="Times New Roman" w:cs="Times New Roman"/>
                <w:sz w:val="28"/>
              </w:rPr>
              <w:t>Брайсон</w:t>
            </w:r>
            <w:proofErr w:type="spellEnd"/>
            <w:r w:rsidRPr="00424612">
              <w:rPr>
                <w:rFonts w:ascii="Times New Roman" w:hAnsi="Times New Roman" w:cs="Times New Roman"/>
                <w:sz w:val="28"/>
              </w:rPr>
              <w:t xml:space="preserve"> В. Политическая теория феминизма. Введение. Идея-Пресс, 2001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424612" w:rsidRPr="00424612" w:rsidRDefault="00424612" w:rsidP="0042461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424612">
              <w:rPr>
                <w:rFonts w:ascii="Times New Roman" w:hAnsi="Times New Roman" w:cs="Times New Roman"/>
                <w:sz w:val="28"/>
              </w:rPr>
              <w:t>Теория и методология гендерных исследований. Курс лекций. Москва. 2001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424612" w:rsidRPr="00424612" w:rsidRDefault="00424612" w:rsidP="0042461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24612">
              <w:rPr>
                <w:rFonts w:ascii="Times New Roman" w:hAnsi="Times New Roman" w:cs="Times New Roman"/>
                <w:sz w:val="28"/>
              </w:rPr>
              <w:t>Здравомыслова</w:t>
            </w:r>
            <w:proofErr w:type="spellEnd"/>
            <w:r w:rsidRPr="00424612">
              <w:rPr>
                <w:rFonts w:ascii="Times New Roman" w:hAnsi="Times New Roman" w:cs="Times New Roman"/>
                <w:sz w:val="28"/>
              </w:rPr>
              <w:t xml:space="preserve"> Е., Тёмкина А. (ред.) Хрестоматия феминистских текстов. Переводы.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4612">
              <w:rPr>
                <w:rFonts w:ascii="Times New Roman" w:hAnsi="Times New Roman" w:cs="Times New Roman"/>
                <w:sz w:val="28"/>
              </w:rPr>
              <w:t xml:space="preserve">СПб: Дмитрий </w:t>
            </w:r>
            <w:proofErr w:type="spellStart"/>
            <w:r w:rsidRPr="00424612">
              <w:rPr>
                <w:rFonts w:ascii="Times New Roman" w:hAnsi="Times New Roman" w:cs="Times New Roman"/>
                <w:sz w:val="28"/>
              </w:rPr>
              <w:t>Буланин</w:t>
            </w:r>
            <w:proofErr w:type="spellEnd"/>
            <w:r w:rsidRPr="00424612">
              <w:rPr>
                <w:rFonts w:ascii="Times New Roman" w:hAnsi="Times New Roman" w:cs="Times New Roman"/>
                <w:sz w:val="28"/>
              </w:rPr>
              <w:t>, 2000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424612" w:rsidRPr="00424612" w:rsidRDefault="00424612" w:rsidP="0042461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424612">
              <w:rPr>
                <w:rFonts w:ascii="Times New Roman" w:hAnsi="Times New Roman" w:cs="Times New Roman"/>
                <w:sz w:val="28"/>
              </w:rPr>
              <w:t>Словарь гендерных терминов. М.: Информация ХХ</w:t>
            </w:r>
            <w:proofErr w:type="gramStart"/>
            <w:r w:rsidRPr="00424612">
              <w:rPr>
                <w:rFonts w:ascii="Times New Roman" w:hAnsi="Times New Roman" w:cs="Times New Roman"/>
                <w:sz w:val="28"/>
              </w:rPr>
              <w:t>I</w:t>
            </w:r>
            <w:proofErr w:type="gramEnd"/>
            <w:r w:rsidRPr="00424612">
              <w:rPr>
                <w:rFonts w:ascii="Times New Roman" w:hAnsi="Times New Roman" w:cs="Times New Roman"/>
                <w:sz w:val="28"/>
              </w:rPr>
              <w:t xml:space="preserve"> век, 2002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FC43FF" w:rsidRDefault="00FC43FF"/>
    <w:sectPr w:rsidR="00FC43FF" w:rsidSect="0073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70924"/>
    <w:multiLevelType w:val="hybridMultilevel"/>
    <w:tmpl w:val="2140FDF0"/>
    <w:lvl w:ilvl="0" w:tplc="8F088C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A59A5"/>
    <w:multiLevelType w:val="hybridMultilevel"/>
    <w:tmpl w:val="D578E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2503"/>
    <w:multiLevelType w:val="hybridMultilevel"/>
    <w:tmpl w:val="2A125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768E4"/>
    <w:multiLevelType w:val="hybridMultilevel"/>
    <w:tmpl w:val="65FA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B44B9"/>
    <w:rsid w:val="00180087"/>
    <w:rsid w:val="00347F0B"/>
    <w:rsid w:val="00390F65"/>
    <w:rsid w:val="00424612"/>
    <w:rsid w:val="004D295B"/>
    <w:rsid w:val="005B44B9"/>
    <w:rsid w:val="005C7EC6"/>
    <w:rsid w:val="005F7F2E"/>
    <w:rsid w:val="00632F2F"/>
    <w:rsid w:val="00736D2A"/>
    <w:rsid w:val="009C2B9D"/>
    <w:rsid w:val="00B31B67"/>
    <w:rsid w:val="00C92981"/>
    <w:rsid w:val="00EA5CDF"/>
    <w:rsid w:val="00FC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2A"/>
  </w:style>
  <w:style w:type="paragraph" w:styleId="1">
    <w:name w:val="heading 1"/>
    <w:basedOn w:val="a"/>
    <w:link w:val="10"/>
    <w:uiPriority w:val="9"/>
    <w:qFormat/>
    <w:rsid w:val="00347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7F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E6BAD-B91D-4D94-978A-27965B8F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Шефер</dc:creator>
  <cp:keywords/>
  <dc:description/>
  <cp:lastModifiedBy>Кафедра ИТП</cp:lastModifiedBy>
  <cp:revision>5</cp:revision>
  <dcterms:created xsi:type="dcterms:W3CDTF">2019-11-24T12:50:00Z</dcterms:created>
  <dcterms:modified xsi:type="dcterms:W3CDTF">2019-11-27T13:25:00Z</dcterms:modified>
</cp:coreProperties>
</file>