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6" w:rsidRDefault="006B1576" w:rsidP="006B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B1576" w:rsidRPr="009B1DCE" w:rsidRDefault="006B1576" w:rsidP="006B1576">
      <w:pPr>
        <w:widowControl w:val="0"/>
        <w:spacing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B1DC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Цивилизационное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измерение государственной политики</w:t>
      </w:r>
      <w:r w:rsidRPr="009B1DC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6B1576" w:rsidRPr="0014281A" w:rsidRDefault="006B1576" w:rsidP="006B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B1576" w:rsidRPr="0014281A" w:rsidRDefault="006B1576" w:rsidP="006B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6B1576" w:rsidRPr="00021E1E" w:rsidRDefault="006B1576" w:rsidP="006B1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измерение государственной политики</w:t>
            </w:r>
            <w:r w:rsidRPr="005F6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B1576" w:rsidRPr="00021E1E" w:rsidRDefault="00BA61B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BA61BA" w:rsidRDefault="00BA61BA" w:rsidP="00BA61B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7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измерение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основах государственного управления в различных зарубежных странах </w:t>
            </w:r>
            <w:r w:rsidRPr="00A06888">
              <w:rPr>
                <w:rFonts w:ascii="Times New Roman" w:hAnsi="Times New Roman"/>
                <w:color w:val="000000"/>
                <w:sz w:val="24"/>
                <w:szCs w:val="24"/>
              </w:rPr>
              <w:t>в хронологической последовательности, с учетом всех влияющих факторов – экономического, социального, политического, национального, географического и др.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политологическими текстами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A61BA" w:rsidRPr="00D6483C" w:rsidRDefault="00BA61BA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BA61BA" w:rsidRPr="00D6483C" w:rsidRDefault="00BA61BA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представлений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зарождении и становлении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к оценке государственного управления в истории человечества;</w:t>
            </w:r>
          </w:p>
          <w:p w:rsidR="00BA61BA" w:rsidRPr="008E6207" w:rsidRDefault="00BA61BA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приобретение основ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особенностях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ценностных институтов различных цивилизаций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61BA" w:rsidRDefault="00BA61BA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принципов и практических критериев построения сообщества народов различных этнокультурных принадлежностей для единой ценностной идентификации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61BA" w:rsidRPr="00D6483C" w:rsidRDefault="00BA61BA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 специфики </w:t>
            </w:r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proofErr w:type="spellStart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подходов и важнейших решений в современной политике с </w:t>
            </w:r>
            <w:proofErr w:type="spellStart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цивилизационной</w:t>
            </w:r>
            <w:proofErr w:type="spellEnd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точки зрения</w:t>
            </w:r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формирование </w:t>
            </w:r>
            <w:proofErr w:type="spellStart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правовой культуры политолога;</w:t>
            </w:r>
          </w:p>
          <w:p w:rsidR="00BA61BA" w:rsidRPr="008E6207" w:rsidRDefault="00BA61BA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выработка умений и навыков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типовых процедур построения диалога между различными политическими силами для принятия консолидированного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1576" w:rsidRPr="00021E1E" w:rsidRDefault="006B1576" w:rsidP="00BA61BA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6B1576" w:rsidRPr="001B7D91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6B1576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6B1576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основе результатов политологического и социально-психологического анализа и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экспертизы (ПК-21);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6B1576" w:rsidRPr="007E6EFC" w:rsidRDefault="006B1576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6B1576" w:rsidRPr="007E6EFC" w:rsidRDefault="006B1576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Цивилизационный</w:t>
            </w:r>
            <w:proofErr w:type="spellEnd"/>
            <w:r w:rsidRPr="00C4728C">
              <w:t xml:space="preserve"> метод и особенности его применения в политологическом анализе. 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История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подхода к изучению общества. 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Значение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подхода для сравнительных политологических исследований.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Цивилизационный</w:t>
            </w:r>
            <w:proofErr w:type="spellEnd"/>
            <w:r w:rsidRPr="00C4728C">
              <w:t xml:space="preserve"> подход в работах Плутарха, Геродота.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Цивилизационные</w:t>
            </w:r>
            <w:proofErr w:type="spellEnd"/>
            <w:r w:rsidRPr="00C4728C">
              <w:t xml:space="preserve"> взгляды Макиавелли.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Современный подход к </w:t>
            </w:r>
            <w:proofErr w:type="spellStart"/>
            <w:r w:rsidRPr="00C4728C">
              <w:t>цивилизационному</w:t>
            </w:r>
            <w:proofErr w:type="spellEnd"/>
            <w:r w:rsidRPr="00C4728C">
              <w:t xml:space="preserve"> измерению общественного развития (Бжезинский, Гербер и др.)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Проблематика </w:t>
            </w:r>
            <w:proofErr w:type="spellStart"/>
            <w:r w:rsidRPr="00C4728C">
              <w:t>межцивилизационного</w:t>
            </w:r>
            <w:proofErr w:type="spellEnd"/>
            <w:r w:rsidRPr="00C4728C">
              <w:t xml:space="preserve"> взаимодействия у </w:t>
            </w:r>
            <w:proofErr w:type="spellStart"/>
            <w:r w:rsidRPr="00C4728C">
              <w:t>Хантингтона</w:t>
            </w:r>
            <w:proofErr w:type="spellEnd"/>
            <w:r w:rsidRPr="00C4728C">
              <w:t xml:space="preserve">. 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Парадигмы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развития (</w:t>
            </w:r>
            <w:proofErr w:type="spellStart"/>
            <w:r w:rsidRPr="00C4728C">
              <w:t>Катценштайн</w:t>
            </w:r>
            <w:proofErr w:type="spellEnd"/>
            <w:r w:rsidRPr="00C4728C">
              <w:t>, Хатами).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Политологические аспекты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взаимодействия.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Этнокультурные различия цивилизаций.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Необходимость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сотрудничества в современных условиях глобализации.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Деятельность международных организаций по созданию формата </w:t>
            </w:r>
            <w:proofErr w:type="spellStart"/>
            <w:r w:rsidRPr="00C4728C">
              <w:t>межцивилизационного</w:t>
            </w:r>
            <w:proofErr w:type="spellEnd"/>
            <w:r w:rsidRPr="00C4728C">
              <w:t xml:space="preserve"> взаимодействия.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Типология цивилизаций.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Исторические типологии А. Тойнби, О. Шпенглера, М.Вебера.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Развитие государственности в разных цивилизациях. 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Государственная политика как объект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исследования.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Виды, формы и типы государственной политики в соответствии с </w:t>
            </w:r>
            <w:proofErr w:type="spellStart"/>
            <w:r w:rsidRPr="00C4728C">
              <w:t>цивилизационным</w:t>
            </w:r>
            <w:proofErr w:type="spellEnd"/>
            <w:r w:rsidRPr="00C4728C">
              <w:t xml:space="preserve"> подходом.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Концептуальные подходы к процессу разработки государственной политики.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целей и функций государственной политики.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Достижения различных мировых цивилизаций как основной механизм решения современных общественных проблем.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lastRenderedPageBreak/>
              <w:t>Представления о человеке и идеалы совершенства в различных цивилизациях.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Структура общества и параметры общественного единства в различных цивилизациях.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Институты власти, государственное устройство и право в различных цивилизациях.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Параметры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измерения государственной политики в различных цивилизациях. 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Система верований и нравственности в различных цивилизациях.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культурно-исторического развития человечества.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Образ права и справедливости в различных цивилизациях.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Основные типы отношений армии и общества в различных цивилизациях.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современных процессов модернизации и глобализации.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регионализма.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политической культуры.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образования и воспитания.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Институциональные модели цивилизаций.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Основные типы </w:t>
            </w:r>
            <w:proofErr w:type="spellStart"/>
            <w:r w:rsidRPr="00C4728C">
              <w:t>межцивилизационных</w:t>
            </w:r>
            <w:proofErr w:type="spellEnd"/>
            <w:r w:rsidRPr="00C4728C">
              <w:t xml:space="preserve"> отношений.</w:t>
            </w:r>
          </w:p>
          <w:p w:rsidR="006512D7" w:rsidRPr="00C4728C" w:rsidRDefault="006512D7" w:rsidP="006512D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Диалог цивилизаций как основной механизм преодоления общественно-политических конфликтов.</w:t>
            </w:r>
          </w:p>
          <w:p w:rsidR="006B1576" w:rsidRPr="00021E1E" w:rsidRDefault="006B1576" w:rsidP="006512D7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576" w:rsidRPr="00021E1E" w:rsidTr="00704D57">
        <w:tc>
          <w:tcPr>
            <w:tcW w:w="567" w:type="dxa"/>
            <w:shd w:val="clear" w:color="auto" w:fill="auto"/>
          </w:tcPr>
          <w:p w:rsidR="006B1576" w:rsidRPr="00021E1E" w:rsidRDefault="006B1576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1576" w:rsidRPr="00021E1E" w:rsidRDefault="006B1576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6B1576" w:rsidRPr="007E4050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Бродель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Грамматика цивилизаций. Изд-во: Весь Мир,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4050">
                <w:rPr>
                  <w:rFonts w:ascii="Times New Roman" w:hAnsi="Times New Roman"/>
                  <w:color w:val="000000"/>
                  <w:sz w:val="24"/>
                  <w:szCs w:val="24"/>
                </w:rPr>
                <w:t>2008 г</w:t>
              </w:r>
            </w:smartTag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1576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Валерстайн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Миросистемный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анализ: Введение. М.: Территория будущего, 2006. </w:t>
            </w:r>
          </w:p>
          <w:p w:rsidR="006B1576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Тойнби А. Цивилизация перед судом истории. Мир и Запад. М.: АСТ, 2011. 320 с.</w:t>
            </w:r>
          </w:p>
          <w:p w:rsidR="006B1576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Узланер</w:t>
            </w:r>
            <w:proofErr w:type="spell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Введение в </w:t>
            </w:r>
            <w:proofErr w:type="spell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постсекулярную</w:t>
            </w:r>
            <w:proofErr w:type="spell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философию / Логос. 2011. № 3. С. 3-32.</w:t>
            </w:r>
          </w:p>
          <w:p w:rsidR="00BA61BA" w:rsidRPr="008D308F" w:rsidRDefault="00BA61BA" w:rsidP="00BA61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Уткин А.И. Россия и Запад: история цивилизаций. М.,2000.</w:t>
            </w:r>
          </w:p>
          <w:p w:rsidR="006B1576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Фукуяма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Конец истории? // Вопросы истории. М., 1990, № 3.</w:t>
            </w:r>
          </w:p>
          <w:p w:rsidR="006B1576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Хайдеггер М. Бытие и время. Харьков: Фолио, 2003. 503 </w:t>
            </w:r>
            <w:proofErr w:type="gram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1576" w:rsidRDefault="006B1576" w:rsidP="00704D57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Столкновение цивилизаций? // Полис, 1994. № 1.</w:t>
            </w:r>
          </w:p>
          <w:p w:rsidR="00BA61BA" w:rsidRDefault="00BA61BA" w:rsidP="00BA61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Цивилизации: теория, история, диалог, будущее /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Кузык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 Николаевич;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Яковец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Владимирович. – Москва: Изд-во Института экономических стратегий (ИНЭС), 2008. </w:t>
            </w:r>
          </w:p>
          <w:p w:rsidR="00BA61BA" w:rsidRDefault="00BA61BA" w:rsidP="00BA61BA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Цивилизация. Восхождение и слом: Структурообразующие факторы и субъекты цивилизации</w:t>
            </w:r>
            <w:proofErr w:type="gram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</w:t>
            </w:r>
            <w:proofErr w:type="gram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тв. </w:t>
            </w:r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ред. Э. </w:t>
            </w: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В.Сайко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М.: Наука, 2003. </w:t>
            </w:r>
          </w:p>
          <w:p w:rsidR="00BA61BA" w:rsidRDefault="00BA61BA" w:rsidP="00BA61BA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Черновецкий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 Запад и Восток. Столкновение цивилизаций. М.: Феникс 2007. </w:t>
            </w:r>
          </w:p>
          <w:p w:rsidR="006B1576" w:rsidRPr="00245953" w:rsidRDefault="006B1576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Шпенглер О. Закат Европы. Очерки морфологии мировой истории. Том 1. Образ и действительность. М.: Попурри, 2009. 656 </w:t>
            </w:r>
            <w:proofErr w:type="gram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1576" w:rsidRPr="00021E1E" w:rsidRDefault="006B1576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576" w:rsidRPr="009C143E" w:rsidRDefault="006B1576" w:rsidP="006B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576" w:rsidRPr="009C143E" w:rsidRDefault="006B1576" w:rsidP="006B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576" w:rsidRDefault="006B1576" w:rsidP="006B1576"/>
    <w:p w:rsidR="006B1576" w:rsidRDefault="006B1576" w:rsidP="006B1576"/>
    <w:p w:rsidR="00E03C5F" w:rsidRDefault="00E03C5F"/>
    <w:sectPr w:rsidR="00E03C5F" w:rsidSect="0013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17" w:rsidRDefault="00F90117" w:rsidP="006B1576">
      <w:pPr>
        <w:spacing w:after="0" w:line="240" w:lineRule="auto"/>
      </w:pPr>
      <w:r>
        <w:separator/>
      </w:r>
    </w:p>
  </w:endnote>
  <w:endnote w:type="continuationSeparator" w:id="0">
    <w:p w:rsidR="00F90117" w:rsidRDefault="00F90117" w:rsidP="006B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17" w:rsidRDefault="00F90117" w:rsidP="006B1576">
      <w:pPr>
        <w:spacing w:after="0" w:line="240" w:lineRule="auto"/>
      </w:pPr>
      <w:r>
        <w:separator/>
      </w:r>
    </w:p>
  </w:footnote>
  <w:footnote w:type="continuationSeparator" w:id="0">
    <w:p w:rsidR="00F90117" w:rsidRDefault="00F90117" w:rsidP="006B1576">
      <w:pPr>
        <w:spacing w:after="0" w:line="240" w:lineRule="auto"/>
      </w:pPr>
      <w:r>
        <w:continuationSeparator/>
      </w:r>
    </w:p>
  </w:footnote>
  <w:footnote w:id="1">
    <w:p w:rsidR="006B1576" w:rsidRPr="007D11A7" w:rsidRDefault="006B1576" w:rsidP="006B157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3B6"/>
    <w:multiLevelType w:val="hybridMultilevel"/>
    <w:tmpl w:val="7032A210"/>
    <w:lvl w:ilvl="0" w:tplc="CF92C4BA">
      <w:start w:val="1"/>
      <w:numFmt w:val="decimal"/>
      <w:lvlText w:val="%1."/>
      <w:lvlJc w:val="center"/>
      <w:pPr>
        <w:ind w:left="150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76"/>
    <w:rsid w:val="001357B6"/>
    <w:rsid w:val="006512D7"/>
    <w:rsid w:val="006B1576"/>
    <w:rsid w:val="00A063B6"/>
    <w:rsid w:val="00BA61BA"/>
    <w:rsid w:val="00E03C5F"/>
    <w:rsid w:val="00F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5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5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B1576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6B1576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651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51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2019-05-27T09:16:00Z</dcterms:created>
  <dcterms:modified xsi:type="dcterms:W3CDTF">2019-05-28T13:13:00Z</dcterms:modified>
</cp:coreProperties>
</file>