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66" w:rsidRPr="007917EE" w:rsidRDefault="00E03266" w:rsidP="009F7C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17EE">
        <w:rPr>
          <w:rFonts w:ascii="Times New Roman" w:hAnsi="Times New Roman"/>
          <w:b/>
          <w:sz w:val="24"/>
          <w:szCs w:val="24"/>
          <w:lang w:eastAsia="ru-RU"/>
        </w:rPr>
        <w:t xml:space="preserve">Список литературы для подготовки к кандидатскому экзамену по специальности </w:t>
      </w:r>
    </w:p>
    <w:p w:rsidR="00E03266" w:rsidRPr="007917EE" w:rsidRDefault="00E03266" w:rsidP="009F7C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917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23.00.02 − «Политические институты, процессы и технологии»</w:t>
      </w:r>
    </w:p>
    <w:p w:rsidR="00E03266" w:rsidRPr="007917EE" w:rsidRDefault="00E03266" w:rsidP="009F7C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917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(Кафедра российской политики)</w:t>
      </w:r>
    </w:p>
    <w:p w:rsidR="007917EE" w:rsidRPr="007917EE" w:rsidRDefault="007917EE" w:rsidP="007917E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03266" w:rsidRPr="007917EE" w:rsidRDefault="00E03266" w:rsidP="009F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EE">
        <w:rPr>
          <w:rFonts w:ascii="Times New Roman" w:hAnsi="Times New Roman"/>
          <w:iCs/>
          <w:sz w:val="24"/>
          <w:szCs w:val="24"/>
          <w:lang w:eastAsia="ru-RU"/>
        </w:rPr>
        <w:t>Василенко И. А.</w:t>
      </w:r>
      <w:r w:rsidRPr="007917EE">
        <w:rPr>
          <w:rFonts w:ascii="Times New Roman" w:hAnsi="Times New Roman"/>
          <w:sz w:val="24"/>
          <w:szCs w:val="24"/>
          <w:lang w:eastAsia="ru-RU"/>
        </w:rPr>
        <w:t> Современная российская политика. Учебник для магистров. 2 изд. М.: Международные отношения, 2018.</w:t>
      </w:r>
    </w:p>
    <w:p w:rsidR="007917EE" w:rsidRPr="007917EE" w:rsidRDefault="007917EE" w:rsidP="007917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917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Василенко И. А. Современные методы политической науки: от жестких к мягким политическим технологиям / И. А. Василенко. Политология. 6-е изд. -  М.: </w:t>
      </w:r>
      <w:proofErr w:type="spellStart"/>
      <w:r w:rsidRPr="007917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Эксмо</w:t>
      </w:r>
      <w:proofErr w:type="spellEnd"/>
      <w:r w:rsidRPr="007917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2017.</w:t>
      </w:r>
    </w:p>
    <w:p w:rsidR="00E03266" w:rsidRPr="007917EE" w:rsidRDefault="00E03266" w:rsidP="007917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EE">
        <w:rPr>
          <w:rFonts w:ascii="Times New Roman" w:hAnsi="Times New Roman"/>
          <w:sz w:val="24"/>
          <w:szCs w:val="24"/>
          <w:lang w:eastAsia="ru-RU"/>
        </w:rPr>
        <w:t xml:space="preserve">Имидж России: концепция национального и территориального </w:t>
      </w:r>
      <w:proofErr w:type="spellStart"/>
      <w:r w:rsidRPr="007917EE">
        <w:rPr>
          <w:rFonts w:ascii="Times New Roman" w:hAnsi="Times New Roman"/>
          <w:sz w:val="24"/>
          <w:szCs w:val="24"/>
          <w:lang w:eastAsia="ru-RU"/>
        </w:rPr>
        <w:t>брендинга</w:t>
      </w:r>
      <w:proofErr w:type="spellEnd"/>
      <w:r w:rsidRPr="007917EE">
        <w:rPr>
          <w:rFonts w:ascii="Times New Roman" w:hAnsi="Times New Roman"/>
          <w:sz w:val="24"/>
          <w:szCs w:val="24"/>
          <w:lang w:eastAsia="ru-RU"/>
        </w:rPr>
        <w:t xml:space="preserve"> (под ред. </w:t>
      </w:r>
      <w:proofErr w:type="spellStart"/>
      <w:r w:rsidRPr="007917EE">
        <w:rPr>
          <w:rFonts w:ascii="Times New Roman" w:hAnsi="Times New Roman"/>
          <w:sz w:val="24"/>
          <w:szCs w:val="24"/>
          <w:lang w:eastAsia="ru-RU"/>
        </w:rPr>
        <w:t>И.А.Василенко</w:t>
      </w:r>
      <w:proofErr w:type="spellEnd"/>
      <w:r w:rsidRPr="007917EE">
        <w:rPr>
          <w:rFonts w:ascii="Times New Roman" w:hAnsi="Times New Roman"/>
          <w:sz w:val="24"/>
          <w:szCs w:val="24"/>
          <w:lang w:eastAsia="ru-RU"/>
        </w:rPr>
        <w:t>). 2 изд. – М.: Экономика, 2014</w:t>
      </w:r>
    </w:p>
    <w:p w:rsidR="00E03266" w:rsidRPr="007917EE" w:rsidRDefault="00E03266" w:rsidP="009F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EE">
        <w:rPr>
          <w:rFonts w:ascii="Times New Roman" w:hAnsi="Times New Roman"/>
          <w:sz w:val="24"/>
          <w:szCs w:val="24"/>
          <w:lang w:eastAsia="ru-RU"/>
        </w:rPr>
        <w:t xml:space="preserve">Имидж регионов России: инновационные технологии и стратегии </w:t>
      </w:r>
      <w:proofErr w:type="spellStart"/>
      <w:r w:rsidRPr="007917EE">
        <w:rPr>
          <w:rFonts w:ascii="Times New Roman" w:hAnsi="Times New Roman"/>
          <w:sz w:val="24"/>
          <w:szCs w:val="24"/>
          <w:lang w:eastAsia="ru-RU"/>
        </w:rPr>
        <w:t>ребрендинга</w:t>
      </w:r>
      <w:proofErr w:type="spellEnd"/>
      <w:r w:rsidRPr="007917EE">
        <w:rPr>
          <w:rFonts w:ascii="Times New Roman" w:hAnsi="Times New Roman"/>
          <w:sz w:val="24"/>
          <w:szCs w:val="24"/>
          <w:lang w:eastAsia="ru-RU"/>
        </w:rPr>
        <w:t xml:space="preserve">. (под ред. </w:t>
      </w:r>
      <w:proofErr w:type="spellStart"/>
      <w:r w:rsidRPr="007917EE">
        <w:rPr>
          <w:rFonts w:ascii="Times New Roman" w:hAnsi="Times New Roman"/>
          <w:sz w:val="24"/>
          <w:szCs w:val="24"/>
          <w:lang w:eastAsia="ru-RU"/>
        </w:rPr>
        <w:t>И.А.Василенко</w:t>
      </w:r>
      <w:proofErr w:type="spellEnd"/>
      <w:r w:rsidRPr="007917EE">
        <w:rPr>
          <w:rFonts w:ascii="Times New Roman" w:hAnsi="Times New Roman"/>
          <w:sz w:val="24"/>
          <w:szCs w:val="24"/>
          <w:lang w:eastAsia="ru-RU"/>
        </w:rPr>
        <w:t>). – М.: Международные отношения, 2016.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r w:rsidRPr="007917EE">
        <w:t>Василенко И. А. Возрождение культурной жизни провинции [Электронный ресурс] // Перспективы</w:t>
      </w:r>
      <w:proofErr w:type="gramStart"/>
      <w:r w:rsidRPr="007917EE">
        <w:t xml:space="preserve"> :</w:t>
      </w:r>
      <w:proofErr w:type="gramEnd"/>
      <w:r w:rsidRPr="007917EE">
        <w:t xml:space="preserve"> </w:t>
      </w:r>
      <w:proofErr w:type="gramStart"/>
      <w:r w:rsidRPr="007917EE">
        <w:t>Сетевое</w:t>
      </w:r>
      <w:proofErr w:type="gramEnd"/>
      <w:r w:rsidRPr="007917EE">
        <w:t xml:space="preserve"> изд. Фонда исторической перспективы. — Режим доступа: http://www.perspektivy.info/misl/cenn/vozrozhdenije_kulturnoj_zhizni_provincii_2016-03-04.htm (дата обращения: 24.02.2018).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r w:rsidRPr="007917EE">
        <w:t>Василенко И. А. Геополитика современного мира</w:t>
      </w:r>
      <w:proofErr w:type="gramStart"/>
      <w:r w:rsidRPr="007917EE">
        <w:t xml:space="preserve"> :</w:t>
      </w:r>
      <w:proofErr w:type="gramEnd"/>
      <w:r w:rsidRPr="007917EE">
        <w:t xml:space="preserve"> учебник / И. А. Василенко. — 4-е изд. — М. : </w:t>
      </w:r>
      <w:proofErr w:type="spellStart"/>
      <w:r w:rsidRPr="007917EE">
        <w:t>Юрайт</w:t>
      </w:r>
      <w:proofErr w:type="spellEnd"/>
      <w:r w:rsidRPr="007917EE">
        <w:t>, 2015.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r w:rsidRPr="007917EE">
        <w:t>Василенко И. А. Евразийский имидж России: новые возможности и перспективы // Власть. — 2015. — № 6.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r w:rsidRPr="007917EE">
        <w:t>Владимиров А. И. Концептуальные основы национальной стратегии России: политологический аспект / Ин-т экономики РАН. — М.</w:t>
      </w:r>
      <w:proofErr w:type="gramStart"/>
      <w:r w:rsidRPr="007917EE">
        <w:t xml:space="preserve"> :</w:t>
      </w:r>
      <w:proofErr w:type="gramEnd"/>
      <w:r w:rsidRPr="007917EE">
        <w:t xml:space="preserve"> Наука, 2007.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r w:rsidRPr="007917EE">
        <w:t>Глазьев С. Ю. Великая цифровая революция: вызовы и перспективы для экономики XXI века [Электронный ресурс] // ГЛАЗЬЕВ</w:t>
      </w:r>
      <w:proofErr w:type="gramStart"/>
      <w:r w:rsidRPr="007917EE">
        <w:t>.Р</w:t>
      </w:r>
      <w:proofErr w:type="gramEnd"/>
      <w:r w:rsidRPr="007917EE">
        <w:t>У. — Режим доступа: http://www.glazev.ru/articles/6-jekonomika/54923-velikaja-tsifrovaja-revoljutsija-vyzovy-i-perspektivy-dlja-jekonomiki-i-veka (дата обращения: 24.01.2018).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proofErr w:type="spellStart"/>
      <w:r w:rsidRPr="007917EE">
        <w:t>Грэхэм</w:t>
      </w:r>
      <w:proofErr w:type="spellEnd"/>
      <w:r w:rsidRPr="007917EE">
        <w:t xml:space="preserve"> Л. Сможет ли Россия конкурировать? История инноваций в царской, советской и современной России</w:t>
      </w:r>
      <w:proofErr w:type="gramStart"/>
      <w:r w:rsidRPr="007917EE">
        <w:t xml:space="preserve"> :</w:t>
      </w:r>
      <w:proofErr w:type="gramEnd"/>
      <w:r w:rsidRPr="007917EE">
        <w:t xml:space="preserve"> пер. с англ. — М. : Манн, Иванов и Фербер, 2014.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r w:rsidRPr="007917EE">
        <w:t>Дрожжинов В. И. Информационное общество 4.0: умное общество, умный город, умное правительство [Электронный ресурс] // Экономическая политика. Экспертный портал. — Режим доступа: http://ecpol.ru/2012-04-05-13-41-25/2012-04-05-13-42-08/946-umnyj-gorod-i (дата обращения: 15.04.2018)</w:t>
      </w:r>
    </w:p>
    <w:p w:rsidR="00E03266" w:rsidRPr="007917EE" w:rsidRDefault="00E03266" w:rsidP="009F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917EE">
        <w:rPr>
          <w:rFonts w:ascii="Times New Roman" w:hAnsi="Times New Roman"/>
          <w:iCs/>
          <w:sz w:val="24"/>
          <w:szCs w:val="24"/>
          <w:lang w:eastAsia="ru-RU"/>
        </w:rPr>
        <w:t>Гавров</w:t>
      </w:r>
      <w:proofErr w:type="spellEnd"/>
      <w:r w:rsidRPr="007917EE">
        <w:rPr>
          <w:rFonts w:ascii="Times New Roman" w:hAnsi="Times New Roman"/>
          <w:iCs/>
          <w:sz w:val="24"/>
          <w:szCs w:val="24"/>
          <w:lang w:eastAsia="ru-RU"/>
        </w:rPr>
        <w:t xml:space="preserve"> С.Н.</w:t>
      </w:r>
      <w:r w:rsidRPr="007917EE">
        <w:rPr>
          <w:rFonts w:ascii="Times New Roman" w:hAnsi="Times New Roman"/>
          <w:sz w:val="24"/>
          <w:szCs w:val="24"/>
          <w:lang w:eastAsia="ru-RU"/>
        </w:rPr>
        <w:t xml:space="preserve"> Модернизация во имя империи. Социокультурные аспекты </w:t>
      </w:r>
      <w:proofErr w:type="spellStart"/>
      <w:r w:rsidRPr="007917EE">
        <w:rPr>
          <w:rFonts w:ascii="Times New Roman" w:hAnsi="Times New Roman"/>
          <w:sz w:val="24"/>
          <w:szCs w:val="24"/>
          <w:lang w:eastAsia="ru-RU"/>
        </w:rPr>
        <w:t>модернизационных</w:t>
      </w:r>
      <w:proofErr w:type="spellEnd"/>
      <w:r w:rsidRPr="007917EE">
        <w:rPr>
          <w:rFonts w:ascii="Times New Roman" w:hAnsi="Times New Roman"/>
          <w:sz w:val="24"/>
          <w:szCs w:val="24"/>
          <w:lang w:eastAsia="ru-RU"/>
        </w:rPr>
        <w:t xml:space="preserve"> процессов в России. – М.: </w:t>
      </w:r>
      <w:proofErr w:type="spellStart"/>
      <w:r w:rsidRPr="007917EE">
        <w:rPr>
          <w:rFonts w:ascii="Times New Roman" w:hAnsi="Times New Roman"/>
          <w:sz w:val="24"/>
          <w:szCs w:val="24"/>
          <w:lang w:eastAsia="ru-RU"/>
        </w:rPr>
        <w:t>Едиториал</w:t>
      </w:r>
      <w:proofErr w:type="spellEnd"/>
      <w:r w:rsidRPr="007917EE">
        <w:rPr>
          <w:rFonts w:ascii="Times New Roman" w:hAnsi="Times New Roman"/>
          <w:sz w:val="24"/>
          <w:szCs w:val="24"/>
          <w:lang w:eastAsia="ru-RU"/>
        </w:rPr>
        <w:t xml:space="preserve"> УРСС, 2004</w:t>
      </w:r>
    </w:p>
    <w:p w:rsidR="00E03266" w:rsidRPr="007917EE" w:rsidRDefault="00E03266" w:rsidP="009F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EE">
        <w:rPr>
          <w:rFonts w:ascii="Times New Roman" w:hAnsi="Times New Roman"/>
          <w:sz w:val="24"/>
          <w:szCs w:val="24"/>
          <w:lang w:eastAsia="ru-RU"/>
        </w:rPr>
        <w:t>Инновационное развитие -  основа модернизации экономики России. М., 2008.</w:t>
      </w:r>
    </w:p>
    <w:p w:rsidR="00E03266" w:rsidRPr="007917EE" w:rsidRDefault="00E03266" w:rsidP="009F7C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7EE">
        <w:rPr>
          <w:rFonts w:ascii="Times New Roman" w:hAnsi="Times New Roman"/>
          <w:sz w:val="24"/>
          <w:szCs w:val="24"/>
        </w:rPr>
        <w:lastRenderedPageBreak/>
        <w:t xml:space="preserve">Коваленко В.И. Политология: к осмыслению национальных интересов России. – М.: МГУ, 2016 </w:t>
      </w:r>
    </w:p>
    <w:p w:rsidR="00E03266" w:rsidRPr="007917EE" w:rsidRDefault="00E03266" w:rsidP="009F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EE">
        <w:rPr>
          <w:rFonts w:ascii="Times New Roman" w:hAnsi="Times New Roman"/>
          <w:iCs/>
          <w:sz w:val="24"/>
          <w:szCs w:val="24"/>
          <w:lang w:eastAsia="ru-RU"/>
        </w:rPr>
        <w:t>Лавров С. В</w:t>
      </w:r>
      <w:r w:rsidRPr="007917EE">
        <w:rPr>
          <w:rFonts w:ascii="Times New Roman" w:hAnsi="Times New Roman"/>
          <w:sz w:val="24"/>
          <w:szCs w:val="24"/>
          <w:lang w:eastAsia="ru-RU"/>
        </w:rPr>
        <w:t>. Внешняя политика России и новое качество геополитической ситуации: [электронный ресурс] / С. В. Лавров //http://www.mid.ru/brp_4.nsf/itogi/BB6FDBCB9CE863B2C325752E0033D0F9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proofErr w:type="spellStart"/>
      <w:r w:rsidRPr="007917EE">
        <w:t>Мау</w:t>
      </w:r>
      <w:proofErr w:type="spellEnd"/>
      <w:r w:rsidRPr="007917EE">
        <w:t xml:space="preserve"> В. А. Человеческий капитал: вызовы для России // Развитие человеческого капитала: новая социальная политика</w:t>
      </w:r>
      <w:proofErr w:type="gramStart"/>
      <w:r w:rsidRPr="007917EE">
        <w:t xml:space="preserve"> :</w:t>
      </w:r>
      <w:proofErr w:type="gramEnd"/>
      <w:r w:rsidRPr="007917EE">
        <w:t xml:space="preserve"> сб. науч. ст. / науч. ред. В. А. </w:t>
      </w:r>
      <w:proofErr w:type="spellStart"/>
      <w:r w:rsidRPr="007917EE">
        <w:t>Мау</w:t>
      </w:r>
      <w:proofErr w:type="spellEnd"/>
      <w:r w:rsidRPr="007917EE">
        <w:t>, Т. Л. Клячко. — М.</w:t>
      </w:r>
      <w:proofErr w:type="gramStart"/>
      <w:r w:rsidRPr="007917EE">
        <w:t xml:space="preserve"> :</w:t>
      </w:r>
      <w:proofErr w:type="gramEnd"/>
      <w:r w:rsidRPr="007917EE">
        <w:t xml:space="preserve"> ИД «Дело» ; </w:t>
      </w:r>
      <w:proofErr w:type="spellStart"/>
      <w:r w:rsidRPr="007917EE">
        <w:t>РАНХиГС</w:t>
      </w:r>
      <w:proofErr w:type="spellEnd"/>
      <w:r w:rsidRPr="007917EE">
        <w:t xml:space="preserve">, 2013. 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proofErr w:type="spellStart"/>
      <w:r w:rsidRPr="007917EE">
        <w:t>Кастельс</w:t>
      </w:r>
      <w:proofErr w:type="spellEnd"/>
      <w:r w:rsidRPr="007917EE">
        <w:t xml:space="preserve"> М. Информационная эпоха: экономика, общество и культура. — М.</w:t>
      </w:r>
      <w:proofErr w:type="gramStart"/>
      <w:r w:rsidRPr="007917EE">
        <w:t xml:space="preserve"> :</w:t>
      </w:r>
      <w:proofErr w:type="gramEnd"/>
      <w:r w:rsidRPr="007917EE">
        <w:t xml:space="preserve"> Изд-во ГУ ВШЭ, 2015.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r w:rsidRPr="007917EE">
        <w:t xml:space="preserve">Категории политической науки : учебник для вузов / А. Ю. </w:t>
      </w:r>
      <w:proofErr w:type="spellStart"/>
      <w:r w:rsidRPr="007917EE">
        <w:t>Мельвиль</w:t>
      </w:r>
      <w:proofErr w:type="spellEnd"/>
      <w:r w:rsidRPr="007917EE">
        <w:t xml:space="preserve"> [и др.] ; под общ</w:t>
      </w:r>
      <w:proofErr w:type="gramStart"/>
      <w:r w:rsidRPr="007917EE">
        <w:t>.</w:t>
      </w:r>
      <w:proofErr w:type="gramEnd"/>
      <w:r w:rsidRPr="007917EE">
        <w:t xml:space="preserve"> </w:t>
      </w:r>
      <w:proofErr w:type="gramStart"/>
      <w:r w:rsidRPr="007917EE">
        <w:t>р</w:t>
      </w:r>
      <w:proofErr w:type="gramEnd"/>
      <w:r w:rsidRPr="007917EE">
        <w:t xml:space="preserve">ед. А. Ю. </w:t>
      </w:r>
      <w:proofErr w:type="spellStart"/>
      <w:r w:rsidRPr="007917EE">
        <w:t>Мельвиля</w:t>
      </w:r>
      <w:proofErr w:type="spellEnd"/>
      <w:r w:rsidRPr="007917EE">
        <w:t>. — М.</w:t>
      </w:r>
      <w:proofErr w:type="gramStart"/>
      <w:r w:rsidRPr="007917EE">
        <w:t xml:space="preserve"> :</w:t>
      </w:r>
      <w:proofErr w:type="gramEnd"/>
      <w:r w:rsidRPr="007917EE">
        <w:t xml:space="preserve"> МГИМО (У) ; РОССПЭН, 2002.</w:t>
      </w:r>
    </w:p>
    <w:p w:rsidR="00E03266" w:rsidRPr="007917EE" w:rsidRDefault="00E03266" w:rsidP="009F7C2D">
      <w:pPr>
        <w:pStyle w:val="Questions"/>
        <w:numPr>
          <w:ilvl w:val="0"/>
          <w:numId w:val="1"/>
        </w:numPr>
      </w:pPr>
      <w:r w:rsidRPr="007917EE">
        <w:t>Новая технологическая революция: вызовы и возможности для России [Электронный ресурс]</w:t>
      </w:r>
      <w:proofErr w:type="gramStart"/>
      <w:r w:rsidRPr="007917EE">
        <w:t xml:space="preserve"> :</w:t>
      </w:r>
      <w:proofErr w:type="gramEnd"/>
      <w:r w:rsidRPr="007917EE">
        <w:t xml:space="preserve"> экспертно-аналитический доклад / под науч. рук. В. Н. </w:t>
      </w:r>
      <w:proofErr w:type="spellStart"/>
      <w:r w:rsidRPr="007917EE">
        <w:t>Княгинина</w:t>
      </w:r>
      <w:proofErr w:type="spellEnd"/>
      <w:r w:rsidRPr="007917EE">
        <w:t>. — М.</w:t>
      </w:r>
      <w:proofErr w:type="gramStart"/>
      <w:r w:rsidRPr="007917EE">
        <w:t xml:space="preserve"> :</w:t>
      </w:r>
      <w:proofErr w:type="gramEnd"/>
      <w:r w:rsidRPr="007917EE">
        <w:t xml:space="preserve"> ЦСР., 2017. — Режим доступа: https://www.csr.ru/wp-content/uploads/2017/10/novayatehnologicheskaya-revolutsiya-2017-10-13.pdf (дата обращения: 24.02.2018).</w:t>
      </w:r>
    </w:p>
    <w:p w:rsidR="00E03266" w:rsidRPr="007917EE" w:rsidRDefault="00E03266" w:rsidP="009F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Политический процесс: основные аспекты и способы анализа: Сборник учебных материалов</w:t>
      </w:r>
      <w:proofErr w:type="gramStart"/>
      <w:r w:rsidRPr="007917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/ П</w:t>
      </w:r>
      <w:proofErr w:type="gramEnd"/>
      <w:r w:rsidRPr="007917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од ред. Мелешкиной Е.Ю. М.: ИНФРА-М, Весь Мир, 2001.</w:t>
      </w:r>
    </w:p>
    <w:p w:rsidR="007917EE" w:rsidRPr="007917EE" w:rsidRDefault="007917EE" w:rsidP="007917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EE">
        <w:rPr>
          <w:rFonts w:ascii="Times New Roman" w:hAnsi="Times New Roman"/>
          <w:sz w:val="24"/>
          <w:szCs w:val="24"/>
          <w:lang w:eastAsia="ru-RU"/>
        </w:rPr>
        <w:t>Современная российская политика: учебное пособие / под общей ред. В.И. Коваленко / В. И. Коваленко, И. А. Бронников, И. А. Василенко и др. — Изд-во Московского университета Москва, 2019. — 376 с.</w:t>
      </w:r>
      <w:bookmarkStart w:id="0" w:name="_GoBack"/>
      <w:bookmarkEnd w:id="0"/>
    </w:p>
    <w:p w:rsidR="00E03266" w:rsidRPr="007917EE" w:rsidRDefault="00E03266" w:rsidP="009F7C2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7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Ильин М.В. Идеальная модель политической модернизации и пределы ее применимости. М, 2000.</w:t>
      </w:r>
    </w:p>
    <w:p w:rsidR="00E03266" w:rsidRPr="007917EE" w:rsidRDefault="00E03266"/>
    <w:sectPr w:rsidR="00E03266" w:rsidRPr="007917EE" w:rsidSect="0057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DD2"/>
    <w:multiLevelType w:val="hybridMultilevel"/>
    <w:tmpl w:val="FAC4E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C2D"/>
    <w:rsid w:val="00077999"/>
    <w:rsid w:val="0018411D"/>
    <w:rsid w:val="00577BA1"/>
    <w:rsid w:val="00594A20"/>
    <w:rsid w:val="007917EE"/>
    <w:rsid w:val="0085394F"/>
    <w:rsid w:val="008E0025"/>
    <w:rsid w:val="009B3D51"/>
    <w:rsid w:val="009F7C2D"/>
    <w:rsid w:val="00A30AF0"/>
    <w:rsid w:val="00A402B4"/>
    <w:rsid w:val="00C113FC"/>
    <w:rsid w:val="00C36368"/>
    <w:rsid w:val="00E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Questions">
    <w:name w:val="Questions"/>
    <w:basedOn w:val="a"/>
    <w:rsid w:val="009F7C2D"/>
    <w:pPr>
      <w:spacing w:after="0" w:line="360" w:lineRule="auto"/>
      <w:ind w:firstLine="709"/>
      <w:jc w:val="both"/>
    </w:pPr>
    <w:rPr>
      <w:rFonts w:ascii="Times New Roman" w:hAnsi="Times New Roman"/>
    </w:rPr>
  </w:style>
  <w:style w:type="paragraph" w:styleId="a3">
    <w:name w:val="footnote text"/>
    <w:aliases w:val="Текст сноски + Times New Roman,14 пт,текст сноски Знак Знак,текст сноски Знак Знак Знак,текст сноски Знак Знак Знак Знак,Texto de nota al pie,-++ Знак,Текст сноски Знак Знак,Texto de nota al pie Знак,Текст сноски Знак1,Table_Footnote_last"/>
    <w:basedOn w:val="a"/>
    <w:link w:val="a4"/>
    <w:semiHidden/>
    <w:rsid w:val="009F7C2D"/>
    <w:rPr>
      <w:rFonts w:eastAsia="Calibri"/>
      <w:sz w:val="20"/>
      <w:szCs w:val="20"/>
    </w:rPr>
  </w:style>
  <w:style w:type="character" w:customStyle="1" w:styleId="a4">
    <w:name w:val="Текст сноски Знак"/>
    <w:aliases w:val="Текст сноски + Times New Roman Знак,14 пт Знак,текст сноски Знак Знак Знак1,текст сноски Знак Знак Знак Знак1,текст сноски Знак Знак Знак Знак Знак,Texto de nota al pie Знак1,-++ Знак Знак,Текст сноски Знак Знак Знак"/>
    <w:basedOn w:val="a0"/>
    <w:link w:val="a3"/>
    <w:rsid w:val="009F7C2D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для подготовки к кандидатскому экзамену по специальности </vt:lpstr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подготовки к кандидатскому экзамену по специальности </dc:title>
  <dc:subject/>
  <dc:creator>AspiranturaN</dc:creator>
  <cp:keywords/>
  <dc:description/>
  <cp:lastModifiedBy>1</cp:lastModifiedBy>
  <cp:revision>2</cp:revision>
  <dcterms:created xsi:type="dcterms:W3CDTF">2020-01-12T21:06:00Z</dcterms:created>
  <dcterms:modified xsi:type="dcterms:W3CDTF">2020-01-12T21:06:00Z</dcterms:modified>
</cp:coreProperties>
</file>