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C7" w:rsidRDefault="001047C7" w:rsidP="001C0FF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47C7">
        <w:rPr>
          <w:rFonts w:ascii="Times New Roman" w:hAnsi="Times New Roman"/>
          <w:sz w:val="28"/>
          <w:szCs w:val="28"/>
        </w:rPr>
        <w:t>Аннотация</w:t>
      </w:r>
      <w:r w:rsidR="0081703C">
        <w:rPr>
          <w:rFonts w:ascii="Times New Roman" w:hAnsi="Times New Roman"/>
          <w:sz w:val="28"/>
          <w:szCs w:val="28"/>
        </w:rPr>
        <w:t>.</w:t>
      </w:r>
    </w:p>
    <w:p w:rsidR="001047C7" w:rsidRPr="001047C7" w:rsidRDefault="001047C7" w:rsidP="001C0F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по направленности программы «</w:t>
      </w:r>
      <w:r w:rsidR="002B50B7" w:rsidRPr="005A420A">
        <w:rPr>
          <w:rFonts w:ascii="Times New Roman" w:hAnsi="Times New Roman"/>
          <w:sz w:val="28"/>
          <w:szCs w:val="28"/>
        </w:rPr>
        <w:t xml:space="preserve">Инновационные технологии национального и территориального </w:t>
      </w:r>
      <w:proofErr w:type="spellStart"/>
      <w:r w:rsidR="002B50B7" w:rsidRPr="005A420A">
        <w:rPr>
          <w:rFonts w:ascii="Times New Roman" w:hAnsi="Times New Roman"/>
          <w:sz w:val="28"/>
          <w:szCs w:val="28"/>
        </w:rPr>
        <w:t>брендинга</w:t>
      </w:r>
      <w:proofErr w:type="spellEnd"/>
      <w:r w:rsidR="002B50B7" w:rsidRPr="005A42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B50B7" w:rsidRPr="005A420A">
        <w:rPr>
          <w:rFonts w:ascii="Times New Roman" w:hAnsi="Times New Roman"/>
          <w:sz w:val="28"/>
          <w:szCs w:val="28"/>
        </w:rPr>
        <w:t>имиджевой</w:t>
      </w:r>
      <w:proofErr w:type="spellEnd"/>
      <w:r w:rsidR="002B50B7" w:rsidRPr="005A420A">
        <w:rPr>
          <w:rFonts w:ascii="Times New Roman" w:hAnsi="Times New Roman"/>
          <w:sz w:val="28"/>
          <w:szCs w:val="28"/>
        </w:rPr>
        <w:t xml:space="preserve"> политике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F650A">
        <w:rPr>
          <w:rFonts w:ascii="Times New Roman" w:hAnsi="Times New Roman"/>
          <w:sz w:val="28"/>
          <w:szCs w:val="28"/>
        </w:rPr>
        <w:t>входит в вариативную часть учебного плана аспирантов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41.06.01 </w:t>
      </w:r>
      <w:r w:rsidRPr="001047C7">
        <w:rPr>
          <w:rFonts w:ascii="Times New Roman" w:hAnsi="Times New Roman"/>
          <w:b/>
          <w:bCs/>
          <w:sz w:val="28"/>
          <w:szCs w:val="28"/>
        </w:rPr>
        <w:t>«</w:t>
      </w:r>
      <w:r w:rsidRPr="001047C7">
        <w:rPr>
          <w:rFonts w:ascii="Times New Roman" w:hAnsi="Times New Roman"/>
          <w:b/>
          <w:bCs/>
          <w:sz w:val="28"/>
          <w:szCs w:val="28"/>
        </w:rPr>
        <w:t>Политические науки и регионоведение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», направленность 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23.00.05 </w:t>
      </w:r>
      <w:r w:rsidRPr="001047C7">
        <w:rPr>
          <w:rFonts w:ascii="Times New Roman" w:hAnsi="Times New Roman"/>
          <w:b/>
          <w:bCs/>
          <w:sz w:val="28"/>
          <w:szCs w:val="28"/>
        </w:rPr>
        <w:t>«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Политическая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 xml:space="preserve">Дисциплина реализуется на факультете </w:t>
      </w:r>
      <w:r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>
        <w:rPr>
          <w:rFonts w:ascii="Times New Roman" w:hAnsi="Times New Roman"/>
          <w:sz w:val="28"/>
          <w:szCs w:val="28"/>
        </w:rPr>
        <w:t>российской политики</w:t>
      </w:r>
      <w:r w:rsidR="00D20287">
        <w:rPr>
          <w:rFonts w:ascii="Times New Roman" w:hAnsi="Times New Roman"/>
          <w:sz w:val="28"/>
          <w:szCs w:val="28"/>
        </w:rPr>
        <w:t>.</w:t>
      </w:r>
    </w:p>
    <w:p w:rsidR="001047C7" w:rsidRPr="001047C7" w:rsidRDefault="001047C7" w:rsidP="001C0F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C7">
        <w:rPr>
          <w:rFonts w:ascii="Times New Roman" w:hAnsi="Times New Roman"/>
          <w:sz w:val="28"/>
          <w:szCs w:val="28"/>
        </w:rPr>
        <w:t>Объем дисциплины (модуля) составляет 2 зачетных единицы, всего 72 часа, из которых 54 часа составляет контактная работа аспиранта с преподавателем (32 часов занятия лекционного типа, 18 часов занятия семинарского типа (семинары, научно-практические занятия, лабор</w:t>
      </w:r>
      <w:r w:rsidRPr="001047C7">
        <w:rPr>
          <w:rFonts w:ascii="Times New Roman" w:hAnsi="Times New Roman"/>
          <w:sz w:val="28"/>
          <w:szCs w:val="28"/>
        </w:rPr>
        <w:t>а</w:t>
      </w:r>
      <w:r w:rsidRPr="001047C7">
        <w:rPr>
          <w:rFonts w:ascii="Times New Roman" w:hAnsi="Times New Roman"/>
          <w:sz w:val="28"/>
          <w:szCs w:val="28"/>
        </w:rPr>
        <w:t>торные работы и т.п.), 4 часа групповые консультации), 18 часов составляет самостоятельная работа аспиранта.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F650A">
        <w:rPr>
          <w:rFonts w:ascii="Times New Roman" w:hAnsi="Times New Roman"/>
          <w:sz w:val="28"/>
          <w:szCs w:val="28"/>
        </w:rPr>
        <w:t>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1047C7" w:rsidRDefault="001047C7" w:rsidP="001C0FF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</w:t>
      </w:r>
      <w:r>
        <w:rPr>
          <w:rFonts w:ascii="Times New Roman" w:hAnsi="Times New Roman"/>
          <w:sz w:val="28"/>
          <w:szCs w:val="28"/>
        </w:rPr>
        <w:t xml:space="preserve"> универсальной компетенции </w:t>
      </w:r>
      <w:r w:rsidRPr="001047C7">
        <w:rPr>
          <w:rFonts w:ascii="Times New Roman" w:hAnsi="Times New Roman"/>
          <w:sz w:val="28"/>
          <w:szCs w:val="28"/>
        </w:rPr>
        <w:t>УК-1</w:t>
      </w:r>
      <w:r w:rsidR="00965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(«С</w:t>
      </w:r>
      <w:r w:rsidRPr="001047C7">
        <w:rPr>
          <w:rFonts w:ascii="Times New Roman" w:hAnsi="Times New Roman"/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8"/>
          <w:szCs w:val="28"/>
        </w:rPr>
        <w:t xml:space="preserve">»),  </w:t>
      </w:r>
      <w:r w:rsidRPr="008F650A">
        <w:rPr>
          <w:rFonts w:ascii="Times New Roman" w:hAnsi="Times New Roman"/>
          <w:sz w:val="28"/>
          <w:szCs w:val="28"/>
        </w:rPr>
        <w:t xml:space="preserve"> общепрофессиональных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ОПК-1 («С</w:t>
      </w:r>
      <w:r w:rsidRPr="001047C7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 xml:space="preserve"> («Г</w:t>
      </w:r>
      <w:r w:rsidRPr="001047C7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»), и профессиональных компетенций </w:t>
      </w:r>
      <w:r w:rsidRPr="001047C7">
        <w:rPr>
          <w:rFonts w:ascii="Times New Roman" w:hAnsi="Times New Roman"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 xml:space="preserve">пособность ставить и решать задачи исследовательского характера в целях системного развития фундаментального </w:t>
      </w:r>
      <w:r w:rsidRPr="001047C7">
        <w:rPr>
          <w:rFonts w:ascii="Times New Roman" w:hAnsi="Times New Roman"/>
          <w:sz w:val="28"/>
          <w:szCs w:val="28"/>
        </w:rPr>
        <w:lastRenderedPageBreak/>
        <w:t>и прикладного политологического знания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rFonts w:ascii="Times New Roman" w:hAnsi="Times New Roman"/>
          <w:sz w:val="28"/>
          <w:szCs w:val="28"/>
        </w:rPr>
        <w:t>»)</w:t>
      </w:r>
      <w:r w:rsidR="00856ACA">
        <w:rPr>
          <w:rFonts w:ascii="Times New Roman" w:hAnsi="Times New Roman"/>
          <w:sz w:val="28"/>
          <w:szCs w:val="28"/>
        </w:rPr>
        <w:t>.</w:t>
      </w:r>
    </w:p>
    <w:p w:rsidR="004C4A1A" w:rsidRPr="001047C7" w:rsidRDefault="001047C7" w:rsidP="001C0FF5">
      <w:pPr>
        <w:spacing w:line="360" w:lineRule="auto"/>
        <w:ind w:firstLine="708"/>
        <w:jc w:val="both"/>
        <w:rPr>
          <w:sz w:val="28"/>
          <w:szCs w:val="28"/>
        </w:rPr>
      </w:pPr>
      <w:r w:rsidRPr="001047C7">
        <w:rPr>
          <w:rFonts w:ascii="Times New Roman" w:hAnsi="Times New Roman"/>
          <w:color w:val="000000"/>
          <w:sz w:val="28"/>
          <w:szCs w:val="28"/>
        </w:rPr>
        <w:t>Цель  дисциплины -  дать</w:t>
      </w:r>
      <w:r w:rsidRPr="001047C7">
        <w:rPr>
          <w:rFonts w:ascii="Times New Roman" w:hAnsi="Times New Roman"/>
          <w:sz w:val="28"/>
          <w:szCs w:val="28"/>
        </w:rPr>
        <w:t xml:space="preserve">  современные научные представления  о   технологиях и инструментарии национального и территориального </w:t>
      </w:r>
      <w:proofErr w:type="spellStart"/>
      <w:r w:rsidRPr="001047C7">
        <w:rPr>
          <w:rFonts w:ascii="Times New Roman" w:hAnsi="Times New Roman"/>
          <w:sz w:val="28"/>
          <w:szCs w:val="28"/>
        </w:rPr>
        <w:t>бренди</w:t>
      </w:r>
      <w:r w:rsidRPr="001047C7">
        <w:rPr>
          <w:rFonts w:ascii="Times New Roman" w:hAnsi="Times New Roman"/>
          <w:sz w:val="28"/>
          <w:szCs w:val="28"/>
        </w:rPr>
        <w:t>н</w:t>
      </w:r>
      <w:r w:rsidRPr="001047C7">
        <w:rPr>
          <w:rFonts w:ascii="Times New Roman" w:hAnsi="Times New Roman"/>
          <w:sz w:val="28"/>
          <w:szCs w:val="28"/>
        </w:rPr>
        <w:t>га</w:t>
      </w:r>
      <w:proofErr w:type="spellEnd"/>
      <w:r w:rsidRPr="001047C7">
        <w:rPr>
          <w:rFonts w:ascii="Times New Roman" w:hAnsi="Times New Roman"/>
          <w:sz w:val="28"/>
          <w:szCs w:val="28"/>
        </w:rPr>
        <w:t xml:space="preserve">,  которые используются   в  </w:t>
      </w:r>
      <w:proofErr w:type="spellStart"/>
      <w:r w:rsidRPr="001047C7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1047C7">
        <w:rPr>
          <w:rFonts w:ascii="Times New Roman" w:hAnsi="Times New Roman"/>
          <w:sz w:val="28"/>
          <w:szCs w:val="28"/>
        </w:rPr>
        <w:t xml:space="preserve"> политики России;  научиться применять полученные знания для  разработки стратегии  </w:t>
      </w:r>
      <w:bookmarkStart w:id="0" w:name="_GoBack"/>
      <w:bookmarkEnd w:id="0"/>
      <w:r w:rsidRPr="001047C7">
        <w:rPr>
          <w:rFonts w:ascii="Times New Roman" w:hAnsi="Times New Roman"/>
          <w:sz w:val="28"/>
          <w:szCs w:val="28"/>
        </w:rPr>
        <w:t>формиров</w:t>
      </w:r>
      <w:r w:rsidRPr="001047C7">
        <w:rPr>
          <w:rFonts w:ascii="Times New Roman" w:hAnsi="Times New Roman"/>
          <w:sz w:val="28"/>
          <w:szCs w:val="28"/>
        </w:rPr>
        <w:t>а</w:t>
      </w:r>
      <w:r w:rsidRPr="001047C7">
        <w:rPr>
          <w:rFonts w:ascii="Times New Roman" w:hAnsi="Times New Roman"/>
          <w:sz w:val="28"/>
          <w:szCs w:val="28"/>
        </w:rPr>
        <w:t>ния современного имиджа  России; о</w:t>
      </w:r>
      <w:r w:rsidRPr="001047C7">
        <w:rPr>
          <w:rFonts w:ascii="Times New Roman" w:hAnsi="Times New Roman"/>
          <w:color w:val="000000"/>
          <w:sz w:val="28"/>
          <w:szCs w:val="28"/>
        </w:rPr>
        <w:t>владеть навыками политической экспертизы, политической диагностики и прогнозирования  в области разработки</w:t>
      </w:r>
      <w:r w:rsidRPr="001047C7">
        <w:rPr>
          <w:rFonts w:ascii="Times New Roman" w:hAnsi="Times New Roman"/>
          <w:sz w:val="28"/>
          <w:szCs w:val="28"/>
        </w:rPr>
        <w:t xml:space="preserve">  технологий национального и территориального </w:t>
      </w:r>
      <w:proofErr w:type="spellStart"/>
      <w:r w:rsidRPr="001047C7">
        <w:rPr>
          <w:rFonts w:ascii="Times New Roman" w:hAnsi="Times New Roman"/>
          <w:sz w:val="28"/>
          <w:szCs w:val="28"/>
        </w:rPr>
        <w:t>бре</w:t>
      </w:r>
      <w:r w:rsidRPr="001047C7">
        <w:rPr>
          <w:rFonts w:ascii="Times New Roman" w:hAnsi="Times New Roman"/>
          <w:sz w:val="28"/>
          <w:szCs w:val="28"/>
        </w:rPr>
        <w:t>н</w:t>
      </w:r>
      <w:r w:rsidRPr="001047C7">
        <w:rPr>
          <w:rFonts w:ascii="Times New Roman" w:hAnsi="Times New Roman"/>
          <w:sz w:val="28"/>
          <w:szCs w:val="28"/>
        </w:rPr>
        <w:t>динга</w:t>
      </w:r>
      <w:proofErr w:type="spellEnd"/>
      <w:r w:rsidRPr="001047C7">
        <w:rPr>
          <w:rFonts w:ascii="Times New Roman" w:hAnsi="Times New Roman"/>
          <w:sz w:val="28"/>
          <w:szCs w:val="28"/>
        </w:rPr>
        <w:t>.</w:t>
      </w:r>
    </w:p>
    <w:sectPr w:rsidR="004C4A1A" w:rsidRPr="001047C7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C7"/>
    <w:rsid w:val="000C6344"/>
    <w:rsid w:val="001047C7"/>
    <w:rsid w:val="001C0FF5"/>
    <w:rsid w:val="002B50B7"/>
    <w:rsid w:val="00350DCC"/>
    <w:rsid w:val="003F1014"/>
    <w:rsid w:val="006B0959"/>
    <w:rsid w:val="0081703C"/>
    <w:rsid w:val="00846C0A"/>
    <w:rsid w:val="00856ACA"/>
    <w:rsid w:val="0096539B"/>
    <w:rsid w:val="009D6B29"/>
    <w:rsid w:val="00A31700"/>
    <w:rsid w:val="00D20287"/>
    <w:rsid w:val="00E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C20C4"/>
  <w15:chartTrackingRefBased/>
  <w15:docId w15:val="{68CEA79E-5A07-C845-8ED1-79495E5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C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2020-03-19T18:10:00Z</dcterms:created>
  <dcterms:modified xsi:type="dcterms:W3CDTF">2020-03-19T19:29:00Z</dcterms:modified>
</cp:coreProperties>
</file>