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222A" w14:textId="77777777" w:rsidR="00EC4696" w:rsidRPr="008F650A" w:rsidRDefault="00EC4696" w:rsidP="00EC4696">
      <w:pPr>
        <w:jc w:val="center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Аннотация</w:t>
      </w:r>
    </w:p>
    <w:p w14:paraId="4003A277" w14:textId="772C1BA2" w:rsidR="00EC4696" w:rsidRPr="001A1CC9" w:rsidRDefault="00EC4696" w:rsidP="00EC469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Дисциплина </w:t>
      </w:r>
      <w:r w:rsidR="000552E4" w:rsidRPr="008F650A">
        <w:rPr>
          <w:rFonts w:ascii="Times New Roman" w:hAnsi="Times New Roman"/>
          <w:sz w:val="28"/>
          <w:szCs w:val="28"/>
        </w:rPr>
        <w:t xml:space="preserve">по направленности программы </w:t>
      </w:r>
      <w:r w:rsidRPr="008F650A">
        <w:rPr>
          <w:rFonts w:ascii="Times New Roman" w:hAnsi="Times New Roman"/>
          <w:sz w:val="28"/>
          <w:szCs w:val="28"/>
        </w:rPr>
        <w:t>«</w:t>
      </w:r>
      <w:bookmarkStart w:id="0" w:name="_GoBack"/>
      <w:r w:rsidR="00A01F80">
        <w:rPr>
          <w:rFonts w:ascii="Times New Roman" w:hAnsi="Times New Roman"/>
          <w:bCs/>
          <w:iCs/>
          <w:sz w:val="28"/>
          <w:szCs w:val="28"/>
        </w:rPr>
        <w:t>Кризис и реформирование ООН</w:t>
      </w:r>
      <w:bookmarkEnd w:id="0"/>
      <w:r w:rsidRPr="008F650A">
        <w:rPr>
          <w:rFonts w:ascii="Times New Roman" w:hAnsi="Times New Roman"/>
          <w:sz w:val="28"/>
          <w:szCs w:val="28"/>
        </w:rPr>
        <w:t xml:space="preserve">» </w:t>
      </w:r>
      <w:r w:rsidR="009C02AF" w:rsidRPr="008F650A">
        <w:rPr>
          <w:rFonts w:ascii="Times New Roman" w:hAnsi="Times New Roman"/>
          <w:sz w:val="28"/>
          <w:szCs w:val="28"/>
        </w:rPr>
        <w:t xml:space="preserve">входит в вариативную часть </w:t>
      </w:r>
      <w:r w:rsidR="000552E4" w:rsidRPr="008F650A">
        <w:rPr>
          <w:rFonts w:ascii="Times New Roman" w:hAnsi="Times New Roman"/>
          <w:sz w:val="28"/>
          <w:szCs w:val="28"/>
        </w:rPr>
        <w:t>учебного плана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9C02AF" w:rsidRPr="008F650A">
        <w:rPr>
          <w:rFonts w:ascii="Times New Roman" w:hAnsi="Times New Roman"/>
          <w:sz w:val="28"/>
          <w:szCs w:val="28"/>
        </w:rPr>
        <w:t>аспирант</w:t>
      </w:r>
      <w:r w:rsidRPr="008F650A">
        <w:rPr>
          <w:rFonts w:ascii="Times New Roman" w:hAnsi="Times New Roman"/>
          <w:sz w:val="28"/>
          <w:szCs w:val="28"/>
        </w:rPr>
        <w:t xml:space="preserve">ов по направлению подготовки </w:t>
      </w:r>
      <w:r w:rsidR="009C02AF" w:rsidRPr="00257453">
        <w:rPr>
          <w:rFonts w:ascii="Times New Roman" w:hAnsi="Times New Roman"/>
          <w:b/>
          <w:sz w:val="28"/>
          <w:szCs w:val="28"/>
        </w:rPr>
        <w:t>40.06.01 «</w:t>
      </w:r>
      <w:r w:rsidR="005B3685">
        <w:rPr>
          <w:rFonts w:ascii="Times New Roman" w:hAnsi="Times New Roman"/>
          <w:b/>
          <w:sz w:val="28"/>
          <w:szCs w:val="28"/>
        </w:rPr>
        <w:t>Политические науки и регионоведение</w:t>
      </w:r>
      <w:r w:rsidR="009C02AF" w:rsidRPr="00257453">
        <w:rPr>
          <w:rFonts w:ascii="Times New Roman" w:hAnsi="Times New Roman"/>
          <w:b/>
          <w:sz w:val="28"/>
          <w:szCs w:val="28"/>
        </w:rPr>
        <w:t xml:space="preserve">», направленность </w:t>
      </w:r>
      <w:r w:rsidR="005B3685">
        <w:rPr>
          <w:rFonts w:ascii="Times New Roman" w:hAnsi="Times New Roman"/>
          <w:b/>
          <w:sz w:val="28"/>
          <w:szCs w:val="28"/>
        </w:rPr>
        <w:t>23</w:t>
      </w:r>
      <w:r w:rsidR="009C02AF" w:rsidRPr="00257453">
        <w:rPr>
          <w:rFonts w:ascii="Times New Roman" w:hAnsi="Times New Roman"/>
          <w:b/>
          <w:sz w:val="28"/>
          <w:szCs w:val="28"/>
        </w:rPr>
        <w:t>.00.0</w:t>
      </w:r>
      <w:r w:rsidR="00803DE2">
        <w:rPr>
          <w:rFonts w:ascii="Times New Roman" w:hAnsi="Times New Roman"/>
          <w:b/>
          <w:sz w:val="28"/>
          <w:szCs w:val="28"/>
        </w:rPr>
        <w:t>6</w:t>
      </w:r>
      <w:r w:rsidR="009C02AF" w:rsidRPr="00257453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803DE2">
        <w:rPr>
          <w:rFonts w:ascii="Times New Roman" w:hAnsi="Times New Roman"/>
          <w:b/>
          <w:sz w:val="28"/>
          <w:szCs w:val="28"/>
        </w:rPr>
        <w:t>Конфликтология</w:t>
      </w:r>
      <w:proofErr w:type="spellEnd"/>
      <w:r w:rsidR="009C02AF" w:rsidRPr="00257453">
        <w:rPr>
          <w:rFonts w:ascii="Times New Roman" w:hAnsi="Times New Roman"/>
          <w:b/>
          <w:sz w:val="28"/>
          <w:szCs w:val="28"/>
        </w:rPr>
        <w:t>»</w:t>
      </w:r>
      <w:r w:rsidRPr="00257453">
        <w:rPr>
          <w:rFonts w:ascii="Times New Roman" w:hAnsi="Times New Roman"/>
          <w:b/>
          <w:sz w:val="28"/>
          <w:szCs w:val="28"/>
        </w:rPr>
        <w:t>.</w:t>
      </w:r>
      <w:r w:rsidRPr="008F650A">
        <w:rPr>
          <w:rFonts w:ascii="Times New Roman" w:hAnsi="Times New Roman"/>
          <w:sz w:val="28"/>
          <w:szCs w:val="28"/>
        </w:rPr>
        <w:t xml:space="preserve"> Дисциплина реализуется на факультете </w:t>
      </w:r>
      <w:r w:rsidR="005B3685">
        <w:rPr>
          <w:rFonts w:ascii="Times New Roman" w:hAnsi="Times New Roman"/>
          <w:sz w:val="28"/>
          <w:szCs w:val="28"/>
        </w:rPr>
        <w:t>политологии</w:t>
      </w:r>
      <w:r w:rsidRPr="008F650A">
        <w:rPr>
          <w:rFonts w:ascii="Times New Roman" w:hAnsi="Times New Roman"/>
          <w:sz w:val="28"/>
          <w:szCs w:val="28"/>
        </w:rPr>
        <w:t xml:space="preserve"> Московского </w:t>
      </w:r>
      <w:r w:rsidRPr="001A1CC9">
        <w:rPr>
          <w:rFonts w:ascii="Times New Roman" w:hAnsi="Times New Roman"/>
          <w:sz w:val="28"/>
          <w:szCs w:val="28"/>
        </w:rPr>
        <w:t xml:space="preserve">государственного университета имени М.В. Ломоносова кафедрой </w:t>
      </w:r>
      <w:r w:rsidR="00291D23">
        <w:rPr>
          <w:rFonts w:ascii="Times New Roman" w:hAnsi="Times New Roman"/>
          <w:sz w:val="28"/>
          <w:szCs w:val="28"/>
        </w:rPr>
        <w:t>российской политики</w:t>
      </w:r>
      <w:r w:rsidRPr="001A1CC9">
        <w:rPr>
          <w:rFonts w:ascii="Times New Roman" w:hAnsi="Times New Roman"/>
          <w:sz w:val="28"/>
          <w:szCs w:val="28"/>
        </w:rPr>
        <w:t>.</w:t>
      </w:r>
    </w:p>
    <w:p w14:paraId="667C76C9" w14:textId="06AF75FE" w:rsidR="000552E4" w:rsidRPr="008F650A" w:rsidRDefault="000552E4" w:rsidP="00EC469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CC9">
        <w:rPr>
          <w:rFonts w:ascii="Times New Roman" w:hAnsi="Times New Roman"/>
          <w:sz w:val="28"/>
          <w:szCs w:val="28"/>
        </w:rPr>
        <w:t xml:space="preserve">Общая трудоемкость освоения дисциплины составляет </w:t>
      </w:r>
      <w:r w:rsidR="00F12DCB" w:rsidRPr="001A1CC9">
        <w:rPr>
          <w:rFonts w:ascii="Times New Roman" w:hAnsi="Times New Roman"/>
          <w:sz w:val="28"/>
          <w:szCs w:val="28"/>
        </w:rPr>
        <w:t>2</w:t>
      </w:r>
      <w:r w:rsidRPr="001A1CC9">
        <w:rPr>
          <w:rFonts w:ascii="Times New Roman" w:hAnsi="Times New Roman"/>
          <w:sz w:val="28"/>
          <w:szCs w:val="28"/>
        </w:rPr>
        <w:t xml:space="preserve"> зачетные единицы (</w:t>
      </w:r>
      <w:r w:rsidR="00F12DCB" w:rsidRPr="001A1CC9">
        <w:rPr>
          <w:rFonts w:ascii="Times New Roman" w:hAnsi="Times New Roman"/>
          <w:sz w:val="28"/>
          <w:szCs w:val="28"/>
        </w:rPr>
        <w:t>72</w:t>
      </w:r>
      <w:r w:rsidRPr="001A1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CC9">
        <w:rPr>
          <w:rFonts w:ascii="Times New Roman" w:hAnsi="Times New Roman"/>
          <w:sz w:val="28"/>
          <w:szCs w:val="28"/>
        </w:rPr>
        <w:t>а.ч</w:t>
      </w:r>
      <w:proofErr w:type="spellEnd"/>
      <w:r w:rsidRPr="001A1CC9">
        <w:rPr>
          <w:rFonts w:ascii="Times New Roman" w:hAnsi="Times New Roman"/>
          <w:sz w:val="28"/>
          <w:szCs w:val="28"/>
        </w:rPr>
        <w:t>.). Программа дисциплины включает лекционные занятия (</w:t>
      </w:r>
      <w:r w:rsidR="000D53E5">
        <w:rPr>
          <w:rFonts w:ascii="Times New Roman" w:hAnsi="Times New Roman"/>
          <w:sz w:val="28"/>
          <w:szCs w:val="28"/>
        </w:rPr>
        <w:t>32</w:t>
      </w:r>
      <w:r w:rsidRPr="001A1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CC9">
        <w:rPr>
          <w:rFonts w:ascii="Times New Roman" w:hAnsi="Times New Roman"/>
          <w:sz w:val="28"/>
          <w:szCs w:val="28"/>
        </w:rPr>
        <w:t>а.ч</w:t>
      </w:r>
      <w:proofErr w:type="spellEnd"/>
      <w:r w:rsidRPr="001A1CC9">
        <w:rPr>
          <w:rFonts w:ascii="Times New Roman" w:hAnsi="Times New Roman"/>
          <w:sz w:val="28"/>
          <w:szCs w:val="28"/>
        </w:rPr>
        <w:t xml:space="preserve">.), </w:t>
      </w:r>
      <w:r w:rsidR="00422E89" w:rsidRPr="001A1CC9">
        <w:rPr>
          <w:rFonts w:ascii="Times New Roman" w:hAnsi="Times New Roman"/>
          <w:sz w:val="28"/>
          <w:szCs w:val="28"/>
        </w:rPr>
        <w:t>занятия семинарского типа (</w:t>
      </w:r>
      <w:r w:rsidR="000D53E5">
        <w:rPr>
          <w:rFonts w:ascii="Times New Roman" w:hAnsi="Times New Roman"/>
          <w:sz w:val="28"/>
          <w:szCs w:val="28"/>
        </w:rPr>
        <w:t>1</w:t>
      </w:r>
      <w:r w:rsidR="00422E89" w:rsidRPr="001A1CC9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="00422E89" w:rsidRPr="001A1CC9">
        <w:rPr>
          <w:rFonts w:ascii="Times New Roman" w:hAnsi="Times New Roman"/>
          <w:sz w:val="28"/>
          <w:szCs w:val="28"/>
        </w:rPr>
        <w:t>а.ч</w:t>
      </w:r>
      <w:proofErr w:type="spellEnd"/>
      <w:r w:rsidR="00422E89" w:rsidRPr="001A1CC9">
        <w:rPr>
          <w:rFonts w:ascii="Times New Roman" w:hAnsi="Times New Roman"/>
          <w:sz w:val="28"/>
          <w:szCs w:val="28"/>
        </w:rPr>
        <w:t xml:space="preserve">.), </w:t>
      </w:r>
      <w:r w:rsidRPr="001A1CC9">
        <w:rPr>
          <w:rFonts w:ascii="Times New Roman" w:hAnsi="Times New Roman"/>
          <w:sz w:val="28"/>
          <w:szCs w:val="28"/>
        </w:rPr>
        <w:t>консультации (</w:t>
      </w:r>
      <w:r w:rsidR="000D53E5">
        <w:rPr>
          <w:rFonts w:ascii="Times New Roman" w:hAnsi="Times New Roman"/>
          <w:sz w:val="28"/>
          <w:szCs w:val="28"/>
        </w:rPr>
        <w:t>4</w:t>
      </w:r>
      <w:r w:rsidRPr="001A1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CC9">
        <w:rPr>
          <w:rFonts w:ascii="Times New Roman" w:hAnsi="Times New Roman"/>
          <w:sz w:val="28"/>
          <w:szCs w:val="28"/>
        </w:rPr>
        <w:t>а.ч</w:t>
      </w:r>
      <w:proofErr w:type="spellEnd"/>
      <w:r w:rsidRPr="001A1CC9">
        <w:rPr>
          <w:rFonts w:ascii="Times New Roman" w:hAnsi="Times New Roman"/>
          <w:sz w:val="28"/>
          <w:szCs w:val="28"/>
        </w:rPr>
        <w:t>.), самостоятельную работу студента (</w:t>
      </w:r>
      <w:r w:rsidR="000D53E5">
        <w:rPr>
          <w:rFonts w:ascii="Times New Roman" w:hAnsi="Times New Roman"/>
          <w:sz w:val="28"/>
          <w:szCs w:val="28"/>
        </w:rPr>
        <w:t>18</w:t>
      </w:r>
      <w:r w:rsidRPr="001A1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CC9">
        <w:rPr>
          <w:rFonts w:ascii="Times New Roman" w:hAnsi="Times New Roman"/>
          <w:sz w:val="28"/>
          <w:szCs w:val="28"/>
        </w:rPr>
        <w:t>а.ч</w:t>
      </w:r>
      <w:proofErr w:type="spellEnd"/>
      <w:r w:rsidRPr="001A1CC9">
        <w:rPr>
          <w:rFonts w:ascii="Times New Roman" w:hAnsi="Times New Roman"/>
          <w:sz w:val="28"/>
          <w:szCs w:val="28"/>
        </w:rPr>
        <w:t>.) и виды контроля успеваемости: текущий контроль в форме обсуждений</w:t>
      </w:r>
      <w:r w:rsidR="00C67A03" w:rsidRPr="001A1CC9">
        <w:rPr>
          <w:rFonts w:ascii="Times New Roman" w:hAnsi="Times New Roman"/>
          <w:sz w:val="28"/>
          <w:szCs w:val="28"/>
        </w:rPr>
        <w:t xml:space="preserve"> теоретических и практических проблем и </w:t>
      </w:r>
      <w:r w:rsidRPr="001A1CC9">
        <w:rPr>
          <w:rFonts w:ascii="Times New Roman" w:hAnsi="Times New Roman"/>
          <w:sz w:val="28"/>
          <w:szCs w:val="28"/>
        </w:rPr>
        <w:t xml:space="preserve">решения </w:t>
      </w:r>
      <w:r w:rsidR="00C67A03" w:rsidRPr="001A1CC9">
        <w:rPr>
          <w:rFonts w:ascii="Times New Roman" w:hAnsi="Times New Roman"/>
          <w:sz w:val="28"/>
          <w:szCs w:val="28"/>
        </w:rPr>
        <w:t xml:space="preserve">ситуационных </w:t>
      </w:r>
      <w:r w:rsidRPr="001A1CC9">
        <w:rPr>
          <w:rFonts w:ascii="Times New Roman" w:hAnsi="Times New Roman"/>
          <w:sz w:val="28"/>
          <w:szCs w:val="28"/>
        </w:rPr>
        <w:t xml:space="preserve">задач и </w:t>
      </w:r>
      <w:r w:rsidRPr="003F3B7D">
        <w:rPr>
          <w:rFonts w:ascii="Times New Roman" w:hAnsi="Times New Roman"/>
          <w:sz w:val="28"/>
          <w:szCs w:val="28"/>
        </w:rPr>
        <w:t xml:space="preserve">промежуточный контроль в форме зачета. Дисциплина читается </w:t>
      </w:r>
      <w:r w:rsidR="003F3B7D" w:rsidRPr="003F3B7D">
        <w:rPr>
          <w:rFonts w:ascii="Times New Roman" w:hAnsi="Times New Roman"/>
          <w:sz w:val="28"/>
          <w:szCs w:val="28"/>
        </w:rPr>
        <w:t>в 1-м семестре 2-го года обучения.</w:t>
      </w:r>
    </w:p>
    <w:p w14:paraId="4FE5E8C4" w14:textId="2751AE15" w:rsidR="00EC4696" w:rsidRPr="008F650A" w:rsidRDefault="00EC4696" w:rsidP="009C02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>Дисциплина нацелена на формирование компетенци</w:t>
      </w:r>
      <w:r w:rsidR="009C02AF" w:rsidRPr="008F650A">
        <w:rPr>
          <w:rFonts w:ascii="Times New Roman" w:hAnsi="Times New Roman"/>
          <w:sz w:val="28"/>
          <w:szCs w:val="28"/>
        </w:rPr>
        <w:t>й</w:t>
      </w:r>
      <w:r w:rsidRPr="008F650A">
        <w:rPr>
          <w:rFonts w:ascii="Times New Roman" w:hAnsi="Times New Roman"/>
          <w:sz w:val="28"/>
          <w:szCs w:val="28"/>
        </w:rPr>
        <w:t xml:space="preserve"> </w:t>
      </w:r>
      <w:r w:rsidR="00C91D25">
        <w:rPr>
          <w:rFonts w:ascii="Times New Roman" w:hAnsi="Times New Roman"/>
          <w:sz w:val="28"/>
          <w:szCs w:val="28"/>
        </w:rPr>
        <w:t>УК-1 («С</w:t>
      </w:r>
      <w:r w:rsidR="00C91D25" w:rsidRPr="00C91D25">
        <w:rPr>
          <w:rFonts w:ascii="Times New Roman" w:hAnsi="Times New Roman"/>
          <w:sz w:val="28"/>
          <w:szCs w:val="28"/>
        </w:rPr>
        <w:t xml:space="preserve">пособность к критическому анализу и оценке современных научных </w:t>
      </w:r>
      <w:r w:rsidR="00C91D25" w:rsidRPr="00C91D25">
        <w:rPr>
          <w:rFonts w:ascii="Times New Roman" w:hAnsi="Times New Roman"/>
          <w:sz w:val="28"/>
          <w:szCs w:val="28"/>
        </w:rPr>
        <w:lastRenderedPageBreak/>
        <w:t>достижений, генерированию новых идей при решении исследовательских и практических задач, в том числе в междисциплинарных областях</w:t>
      </w:r>
      <w:r w:rsidR="00C91D25">
        <w:rPr>
          <w:rFonts w:ascii="Times New Roman" w:hAnsi="Times New Roman"/>
          <w:sz w:val="28"/>
          <w:szCs w:val="28"/>
        </w:rPr>
        <w:t xml:space="preserve">»), </w:t>
      </w:r>
      <w:r w:rsidR="009C02AF" w:rsidRPr="008F650A">
        <w:rPr>
          <w:rFonts w:ascii="Times New Roman" w:hAnsi="Times New Roman"/>
          <w:sz w:val="28"/>
          <w:szCs w:val="28"/>
        </w:rPr>
        <w:t>ОПК-1 («</w:t>
      </w:r>
      <w:r w:rsidR="00C91D25">
        <w:rPr>
          <w:rFonts w:ascii="Times New Roman" w:hAnsi="Times New Roman"/>
          <w:sz w:val="28"/>
          <w:szCs w:val="28"/>
        </w:rPr>
        <w:t>С</w:t>
      </w:r>
      <w:r w:rsidR="00C91D25" w:rsidRPr="00C91D25">
        <w:rPr>
          <w:rFonts w:ascii="Times New Roman" w:hAnsi="Times New Roman"/>
          <w:sz w:val="28"/>
          <w:szCs w:val="28"/>
        </w:rPr>
        <w:t>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="009C02AF" w:rsidRPr="008F650A">
        <w:rPr>
          <w:rFonts w:ascii="Times New Roman" w:hAnsi="Times New Roman"/>
          <w:sz w:val="28"/>
          <w:szCs w:val="28"/>
        </w:rPr>
        <w:t>»), ОПК-2 («</w:t>
      </w:r>
      <w:r w:rsidR="00C91D25" w:rsidRPr="00C91D25">
        <w:rPr>
          <w:rFonts w:ascii="Times New Roman" w:hAnsi="Times New Roman"/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 w:rsidR="009C02AF" w:rsidRPr="008F650A">
        <w:rPr>
          <w:rFonts w:ascii="Times New Roman" w:hAnsi="Times New Roman"/>
          <w:sz w:val="28"/>
          <w:szCs w:val="28"/>
        </w:rPr>
        <w:t>»)</w:t>
      </w:r>
      <w:r w:rsidR="00826A79">
        <w:rPr>
          <w:rFonts w:ascii="Times New Roman" w:hAnsi="Times New Roman"/>
          <w:sz w:val="28"/>
          <w:szCs w:val="28"/>
        </w:rPr>
        <w:t xml:space="preserve"> и</w:t>
      </w:r>
      <w:r w:rsidR="009C02AF" w:rsidRPr="008F650A">
        <w:rPr>
          <w:rFonts w:ascii="Times New Roman" w:hAnsi="Times New Roman"/>
          <w:sz w:val="28"/>
          <w:szCs w:val="28"/>
        </w:rPr>
        <w:t xml:space="preserve"> </w:t>
      </w:r>
      <w:r w:rsidR="00C91D25">
        <w:rPr>
          <w:rFonts w:ascii="Times New Roman" w:hAnsi="Times New Roman"/>
          <w:sz w:val="28"/>
          <w:szCs w:val="28"/>
        </w:rPr>
        <w:t>ПК</w:t>
      </w:r>
      <w:r w:rsidR="009C02AF" w:rsidRPr="008F650A">
        <w:rPr>
          <w:rFonts w:ascii="Times New Roman" w:hAnsi="Times New Roman"/>
          <w:sz w:val="28"/>
          <w:szCs w:val="28"/>
        </w:rPr>
        <w:t>-</w:t>
      </w:r>
      <w:r w:rsidR="00C91D25">
        <w:rPr>
          <w:rFonts w:ascii="Times New Roman" w:hAnsi="Times New Roman"/>
          <w:sz w:val="28"/>
          <w:szCs w:val="28"/>
        </w:rPr>
        <w:t>1</w:t>
      </w:r>
      <w:r w:rsidR="009C02AF" w:rsidRPr="008F650A">
        <w:rPr>
          <w:rFonts w:ascii="Times New Roman" w:hAnsi="Times New Roman"/>
          <w:sz w:val="28"/>
          <w:szCs w:val="28"/>
        </w:rPr>
        <w:t xml:space="preserve"> («</w:t>
      </w:r>
      <w:r w:rsidR="007E1212">
        <w:rPr>
          <w:rFonts w:ascii="Times New Roman" w:hAnsi="Times New Roman"/>
          <w:sz w:val="28"/>
          <w:szCs w:val="28"/>
        </w:rPr>
        <w:t>С</w:t>
      </w:r>
      <w:r w:rsidR="007E1212" w:rsidRPr="007E1212">
        <w:rPr>
          <w:rFonts w:ascii="Times New Roman" w:hAnsi="Times New Roman"/>
          <w:sz w:val="28"/>
          <w:szCs w:val="28"/>
        </w:rPr>
        <w:t>пособность ставить и решать задачи исследовательского характера в целях системного развития фундаментального и прикладного политологического знания</w:t>
      </w:r>
      <w:r w:rsidR="009C02AF" w:rsidRPr="008F650A">
        <w:rPr>
          <w:rFonts w:ascii="Times New Roman" w:hAnsi="Times New Roman"/>
          <w:sz w:val="28"/>
          <w:szCs w:val="28"/>
        </w:rPr>
        <w:t>»)</w:t>
      </w:r>
      <w:r w:rsidR="007E1212">
        <w:rPr>
          <w:rFonts w:ascii="Times New Roman" w:hAnsi="Times New Roman"/>
          <w:sz w:val="28"/>
          <w:szCs w:val="28"/>
        </w:rPr>
        <w:t xml:space="preserve"> </w:t>
      </w:r>
      <w:r w:rsidRPr="008F650A">
        <w:rPr>
          <w:rFonts w:ascii="Times New Roman" w:hAnsi="Times New Roman"/>
          <w:sz w:val="28"/>
          <w:szCs w:val="28"/>
        </w:rPr>
        <w:t>выпускника.</w:t>
      </w:r>
    </w:p>
    <w:p w14:paraId="421F88AF" w14:textId="4719ED3A" w:rsidR="00EC4696" w:rsidRPr="00826A79" w:rsidRDefault="00EC4696" w:rsidP="008F650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50A">
        <w:rPr>
          <w:rFonts w:ascii="Times New Roman" w:hAnsi="Times New Roman"/>
          <w:sz w:val="28"/>
          <w:szCs w:val="28"/>
        </w:rPr>
        <w:t xml:space="preserve">Содержание дисциплины охватывает круг вопросов, связанных с </w:t>
      </w:r>
      <w:r w:rsidR="00826A79">
        <w:rPr>
          <w:rFonts w:ascii="Times New Roman" w:hAnsi="Times New Roman"/>
          <w:sz w:val="28"/>
          <w:szCs w:val="28"/>
        </w:rPr>
        <w:t xml:space="preserve">понятием и архитектурой современной системы международных отношений, конфликтным потенциалом системы МО, ролью и функцией ООН, миротворческой деятельностью ООН, </w:t>
      </w:r>
      <w:r w:rsidR="00833149">
        <w:rPr>
          <w:rFonts w:ascii="Times New Roman" w:hAnsi="Times New Roman"/>
          <w:sz w:val="28"/>
          <w:szCs w:val="28"/>
        </w:rPr>
        <w:t>международным влиянием ООН в условиях мирового кризиса, проблемами эффективности и реформирования ООН, международными конфликтами как объектом ре</w:t>
      </w:r>
      <w:r w:rsidR="00833149">
        <w:rPr>
          <w:rFonts w:ascii="Times New Roman" w:hAnsi="Times New Roman"/>
          <w:sz w:val="28"/>
          <w:szCs w:val="28"/>
        </w:rPr>
        <w:lastRenderedPageBreak/>
        <w:t>гулирования ООН, ООН и глобальной неопределенностью, перспективами реформирования ООН в условиях формирования многополярного мира</w:t>
      </w:r>
      <w:r w:rsidR="00E52131">
        <w:rPr>
          <w:rFonts w:ascii="Times New Roman" w:hAnsi="Times New Roman"/>
          <w:sz w:val="28"/>
          <w:szCs w:val="28"/>
        </w:rPr>
        <w:t>.</w:t>
      </w:r>
    </w:p>
    <w:sectPr w:rsidR="00EC4696" w:rsidRPr="00826A79" w:rsidSect="004D16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96"/>
    <w:rsid w:val="0000108C"/>
    <w:rsid w:val="00023F4A"/>
    <w:rsid w:val="000552E4"/>
    <w:rsid w:val="000563D7"/>
    <w:rsid w:val="000D53E5"/>
    <w:rsid w:val="00157506"/>
    <w:rsid w:val="001A1CC9"/>
    <w:rsid w:val="0023065E"/>
    <w:rsid w:val="00257453"/>
    <w:rsid w:val="00291D23"/>
    <w:rsid w:val="002B6961"/>
    <w:rsid w:val="003D0495"/>
    <w:rsid w:val="003F1123"/>
    <w:rsid w:val="003F3B7D"/>
    <w:rsid w:val="00422E89"/>
    <w:rsid w:val="004D1682"/>
    <w:rsid w:val="005B3685"/>
    <w:rsid w:val="005D491A"/>
    <w:rsid w:val="006239D4"/>
    <w:rsid w:val="00671AC9"/>
    <w:rsid w:val="007126E1"/>
    <w:rsid w:val="00725DF3"/>
    <w:rsid w:val="007D3D6B"/>
    <w:rsid w:val="007E1212"/>
    <w:rsid w:val="00803DE2"/>
    <w:rsid w:val="00826A79"/>
    <w:rsid w:val="00833149"/>
    <w:rsid w:val="008F650A"/>
    <w:rsid w:val="0096051D"/>
    <w:rsid w:val="009C02AF"/>
    <w:rsid w:val="00A01F80"/>
    <w:rsid w:val="00A45455"/>
    <w:rsid w:val="00A74C02"/>
    <w:rsid w:val="00B27888"/>
    <w:rsid w:val="00C67A03"/>
    <w:rsid w:val="00C91D25"/>
    <w:rsid w:val="00D93844"/>
    <w:rsid w:val="00DF0EE4"/>
    <w:rsid w:val="00E04223"/>
    <w:rsid w:val="00E31DEC"/>
    <w:rsid w:val="00E52131"/>
    <w:rsid w:val="00E74107"/>
    <w:rsid w:val="00E9443A"/>
    <w:rsid w:val="00EC4696"/>
    <w:rsid w:val="00F12DCB"/>
    <w:rsid w:val="00F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2E5B"/>
  <w15:chartTrackingRefBased/>
  <w15:docId w15:val="{4E162F12-4C8A-46C3-9EF5-7D885D8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26E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26E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26E1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26E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26E1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126E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6E1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 Леснов</dc:creator>
  <cp:keywords/>
  <cp:lastModifiedBy>Пользователь Windows</cp:lastModifiedBy>
  <cp:revision>2</cp:revision>
  <dcterms:created xsi:type="dcterms:W3CDTF">2020-03-22T15:33:00Z</dcterms:created>
  <dcterms:modified xsi:type="dcterms:W3CDTF">2020-03-22T15:33:00Z</dcterms:modified>
</cp:coreProperties>
</file>