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B" w:rsidRDefault="00BC707B" w:rsidP="006D1DF4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03BB0" w:rsidRDefault="007916E3" w:rsidP="006D1DF4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Examination q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uestions for admission to 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2018 m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>aster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’s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program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in P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olitical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S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cience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</w:p>
    <w:p w:rsidR="00BC707B" w:rsidRPr="00BC707B" w:rsidRDefault="00BC707B" w:rsidP="006D1DF4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03BB0" w:rsidRPr="006D1DF4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science: stages</w:t>
      </w:r>
      <w:r w:rsidR="00CC488E" w:rsidRP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of development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national schools.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Political power: category, structure, functions.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proofErr w:type="spellEnd"/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proofErr w:type="spellEnd"/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political</w:t>
      </w:r>
      <w:proofErr w:type="spellEnd"/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power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regime: definition and typology.</w:t>
      </w:r>
    </w:p>
    <w:p w:rsidR="006D1DF4" w:rsidRPr="006D1DF4" w:rsidRDefault="00FE3F0B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c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oncept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institution. Institutionalism and neo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institutionalism.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parties and party systems: definitions, origin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typology.</w:t>
      </w:r>
    </w:p>
    <w:p w:rsidR="006D1DF4" w:rsidRPr="006D1DF4" w:rsidRDefault="00E743C8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Political i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nterest groups: functions and features.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heory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p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c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ulture.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phenomenon of political ideology.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methods of political science.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of development of socio-political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in 19th-century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Europe.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social and political thought of the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century: the main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social and political doctrines in the first half of the 19th century.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in the second half of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19th and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early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centuries.</w:t>
      </w:r>
    </w:p>
    <w:p w:rsidR="006D1DF4" w:rsidRPr="006D1DF4" w:rsidRDefault="00F464E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20th-century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socio-political thought: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countries’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from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ntiquity to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early 21st century. 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main ideological trends in politics: liberalism, conservatism, socialism, anarchism.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he </w:t>
      </w:r>
      <w:proofErr w:type="spellStart"/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ransitological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approach in comparative political science.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 and international relations.</w:t>
      </w:r>
    </w:p>
    <w:p w:rsidR="006D1DF4" w:rsidRPr="006D1DF4" w:rsidRDefault="00E3533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Great Debates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in international relations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theory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Models</w:t>
      </w:r>
      <w:proofErr w:type="spellEnd"/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proofErr w:type="spellEnd"/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World</w:t>
      </w:r>
      <w:proofErr w:type="spellEnd"/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Order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Traditional and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unconventional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actors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in</w:t>
      </w:r>
      <w:r w:rsidR="00E3533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role of international organizations in contemporary world politics.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he main trends in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world politic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proofErr w:type="spellEnd"/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proofErr w:type="spellEnd"/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public</w:t>
      </w:r>
      <w:proofErr w:type="spellEnd"/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opinion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identity and identity politics.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leadership. Basic concepts of political leadership.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Mass communication: basic models and functions.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Types and forms of political behavior.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elite: the main types and functional features.</w:t>
      </w:r>
    </w:p>
    <w:p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ystem of state and municipal management.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Classic and contemporary approaches to public administration.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Forms of territorial-administrative organization of the state.</w:t>
      </w:r>
    </w:p>
    <w:p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ocial state and the concept of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welfare state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.”</w:t>
      </w:r>
    </w:p>
    <w:p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G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overnment decision-making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: mechanisms and specifics of the process.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State and civil society: mechanisms and models of interaction.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main stages of administrative reform in modern Russia.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system of the Russian Federation: structure and features.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domestic policy of the Russian Federation from 1991 to 1999.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Features of domestic policy of the Russian Federation </w:t>
      </w:r>
      <w:r w:rsidR="00653601">
        <w:rPr>
          <w:rFonts w:ascii="Times New Roman" w:eastAsia="Arial" w:hAnsi="Times New Roman" w:cs="Times New Roman"/>
          <w:sz w:val="28"/>
          <w:szCs w:val="28"/>
          <w:lang w:val="en-US"/>
        </w:rPr>
        <w:t>from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2000 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until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 present.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contemporary Russian party building.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National interests in the</w:t>
      </w:r>
      <w:r w:rsidR="00FE3F0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strategic planning document</w:t>
      </w:r>
      <w:r w:rsidR="00183F0E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of the Russian Federation.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Features of current Russian federalism.</w:t>
      </w:r>
    </w:p>
    <w:p w:rsidR="00603BB0" w:rsidRPr="006D1DF4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603BB0" w:rsidRPr="001B379D" w:rsidRDefault="00603BB0" w:rsidP="006A280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03BB0" w:rsidRDefault="001B379D" w:rsidP="00603BB0">
      <w:pPr>
        <w:spacing w:line="331" w:lineRule="exact"/>
        <w:rPr>
          <w:rFonts w:ascii="Times New Roman" w:eastAsia="Arial" w:hAnsi="Times New Roman" w:cs="Times New Roman"/>
          <w:b/>
          <w:sz w:val="28"/>
          <w:szCs w:val="28"/>
        </w:rPr>
      </w:pPr>
      <w:proofErr w:type="spellStart"/>
      <w:r w:rsidRPr="001B379D">
        <w:rPr>
          <w:rFonts w:ascii="Times New Roman" w:eastAsia="Arial" w:hAnsi="Times New Roman" w:cs="Times New Roman"/>
          <w:b/>
          <w:sz w:val="28"/>
          <w:szCs w:val="28"/>
        </w:rPr>
        <w:t>Recommended</w:t>
      </w:r>
      <w:proofErr w:type="spellEnd"/>
      <w:r w:rsidR="00183F0E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b/>
          <w:sz w:val="28"/>
          <w:szCs w:val="28"/>
        </w:rPr>
        <w:t>literature</w:t>
      </w:r>
      <w:proofErr w:type="spellEnd"/>
    </w:p>
    <w:p w:rsidR="001B379D" w:rsidRDefault="001B379D" w:rsidP="00603BB0">
      <w:pPr>
        <w:spacing w:line="33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de-DE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Achkasov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Etnopolitologiya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M. </w:t>
      </w:r>
      <w:proofErr w:type="spellStart"/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Izdatelstvo</w:t>
      </w:r>
      <w:proofErr w:type="spellEnd"/>
      <w:r w:rsidR="00183F0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Yurayt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, 2014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Adam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Przeworski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Democracy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the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Market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Political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Economic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Reforms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Eastern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Europe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Latin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America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proofErr w:type="spellEnd"/>
      <w:r w:rsidR="00183F0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: 1991 – 228 p. 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Alekseeva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Politicheskaya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filosofiya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Otkontseptsiy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teoriyam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Moskva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ROSSPEN. </w:t>
      </w:r>
      <w:r w:rsidRPr="001B379D">
        <w:rPr>
          <w:rFonts w:ascii="Times New Roman" w:eastAsia="Arial" w:hAnsi="Times New Roman" w:cs="Times New Roman"/>
          <w:sz w:val="24"/>
          <w:szCs w:val="24"/>
        </w:rPr>
        <w:t>2007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Almond G. 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Verba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S., The civic culture. Political attitudes and democracy in five nations.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Princeton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. 1963 – 574 p.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Almond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Verba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Grazhdanskaya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kultura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stabilnost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demokratii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</w:rPr>
        <w:t>1992. № 4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Russ</w:t>
      </w:r>
      <w:proofErr w:type="spellEnd"/>
      <w:r w:rsidR="0043106E" w:rsidRPr="0043106E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Antologiya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mirovoy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myisli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5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1997.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BurdYo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Sotsiologiya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politiki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—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Perevod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frantsuzskogo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Voznesenskaya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Sotsiologiyapolitiki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Sbornikstatey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 — M., 1993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Dal R. Poliarhiya: uchastie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oppozitsiya.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M.: Izd. dom. Gos. un-ta – Vyisshey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shkolyi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ekonomiki, 2010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:rsidR="001B379D" w:rsidRPr="006B5FE5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BC707B">
        <w:rPr>
          <w:rFonts w:ascii="Times New Roman" w:eastAsia="Arial" w:hAnsi="Times New Roman" w:cs="Times New Roman"/>
          <w:sz w:val="24"/>
          <w:szCs w:val="24"/>
          <w:lang w:val="it-IT"/>
        </w:rPr>
        <w:t>Demokratiya v mnogosostavnyih</w:t>
      </w:r>
      <w:r w:rsidR="00183F0E" w:rsidRPr="00BC707B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BC707B">
        <w:rPr>
          <w:rFonts w:ascii="Times New Roman" w:eastAsia="Arial" w:hAnsi="Times New Roman" w:cs="Times New Roman"/>
          <w:sz w:val="24"/>
          <w:szCs w:val="24"/>
          <w:lang w:val="it-IT"/>
        </w:rPr>
        <w:t>obschestvah: sravnitelnoe</w:t>
      </w:r>
      <w:r w:rsidR="00183F0E" w:rsidRPr="00BC707B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BC707B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issledovanie.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Aspekt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Press, 1997, 287 s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Douglass C. North, John Joseph Wallis, Barry R.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Weingast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Violence and Social Orders: A Conceptual Framework for Interpreting Recorded Human History Paperback. 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2013. – 308 p.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Evgeneva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Selezneva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Psihologiya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massovoy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kommunikatsii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M.,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Izd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2013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Gabriel A. Almond. Political Science: The History of the Discipline. – Polis.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Political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>
        <w:rPr>
          <w:rFonts w:ascii="Times New Roman" w:eastAsia="Arial" w:hAnsi="Times New Roman" w:cs="Times New Roman"/>
          <w:sz w:val="24"/>
          <w:szCs w:val="24"/>
        </w:rPr>
        <w:t>Studies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</w:rPr>
        <w:t xml:space="preserve">. 1997. </w:t>
      </w:r>
      <w:proofErr w:type="spellStart"/>
      <w:r w:rsidR="0043106E">
        <w:rPr>
          <w:rFonts w:ascii="Times New Roman" w:eastAsia="Arial" w:hAnsi="Times New Roman" w:cs="Times New Roman"/>
          <w:sz w:val="24"/>
          <w:szCs w:val="24"/>
        </w:rPr>
        <w:t>No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</w:rPr>
        <w:t xml:space="preserve"> 6. P. 174 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Gadzhiev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Politologiya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Akademicheskiy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kurs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4-e ispravlennoe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dopolnennoe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izdanie.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Yurayt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Moskva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, 2015. S. 505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Giovanni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Arrighi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Adam Smith in Beijing: Lineages of the 21st Century, Verso.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2009. 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Hannah Arendt. The Origins of Totalitarianism.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Houghton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Mifflin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Harcourt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1973 – 576 p.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Jean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Blondel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Political Leadership: Towards a General Analysis.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London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;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Beverly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Hills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: SAGE, 1987.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Joseph Nye. The Future of Power: Its Changing Nature and Use in the Twenty-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>f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irst Century, 2011.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Kovalenko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V. I.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Politologiya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k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osmyisleniyu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natsionalnyih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interesov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Izd-vo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, 2016. S. 507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Ludwig Von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Bertalanffy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General theory of systems: Application to psychology, 1967.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t>Mancur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Olson, Jr. The Logic of Collective Action Public Goods and the Theory of Groups.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Harvard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2002 – 186 p.</w:t>
      </w:r>
    </w:p>
    <w:p w:rsidR="001B379D" w:rsidRPr="00BC707B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Michael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Hardt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Antonio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Negri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Empire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First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Harvard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University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Press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2001 – 496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Michel Foucault. The Will to Truth. By Alan Sheridan. London: 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Tavistock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1980 – 243 p. </w:t>
      </w:r>
    </w:p>
    <w:p w:rsidR="001B379D" w:rsidRPr="00BC707B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Natsionalnaya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bezopasnost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usloviyah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globalizatsii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Geopoliticheskiy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podhod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monografiya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red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Kochetkova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Opoleva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YuNITI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-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DANA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2016. 231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>Russ.)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Perevezentsev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Rodstvo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po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istorii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Stati.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Ocherki. Besedyi. M., 2015 (In Russ.)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Primakov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Vyizovyii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alternativy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mnogopolyarnogo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rolRossii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Izd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</w:rPr>
        <w:t>-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vo</w:t>
      </w:r>
      <w:proofErr w:type="spellEnd"/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</w:rPr>
        <w:t>, 2014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Raymond Aron. Main Currents in Sociological Thought.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Vol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1-2. 1999.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Ronald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Inglehart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Christian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Welzel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Modernization, Cultural Change, and Democracy: The Human Development Sequence.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2005.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Scott James C. Seeing Like a State.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Yale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. 1998.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Shestopal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Elityii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obschestvo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kak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politicheskie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aktoryi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postsovetskoy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Sotsiologicheskie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issledovaniya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</w:rPr>
        <w:t># 5 (385). S. 35-43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Shirinyants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A.A.,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Gorohov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A.A.,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Perevezentsev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S.V.,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Myirikova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A.V.,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Ubiriya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I.F.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Istoriya</w:t>
      </w:r>
      <w:proofErr w:type="spellEnd"/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russkoy</w:t>
      </w:r>
      <w:proofErr w:type="spellEnd"/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sotsialno-politicheskoy</w:t>
      </w:r>
      <w:proofErr w:type="spellEnd"/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myisli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XXI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.: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issledovateli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issledovaniya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. M.: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Izd-voMoskovskogo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universiteta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Steven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Lukes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Power: A Radical View, London: Palgrave Macmillan, 2nd Edition, 2005.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Teun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 van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Dijk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Discourse and Power. Macmillan International Higher Education, 2008 – 320 p.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The Utopia of Rules. The Utopia of Rules: On Technology, Stupidity, and the Secret Joys of Bureaucracy. </w:t>
      </w:r>
      <w:r w:rsidRPr="001B379D">
        <w:rPr>
          <w:rFonts w:ascii="Times New Roman" w:eastAsia="Arial" w:hAnsi="Times New Roman" w:cs="Times New Roman"/>
          <w:sz w:val="24"/>
          <w:szCs w:val="24"/>
        </w:rPr>
        <w:t>2016.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Thomas L. Friedman. The World Is Flat: A Brief History of the Twenty-first Century, 2005.</w:t>
      </w:r>
    </w:p>
    <w:p w:rsidR="001B379D" w:rsidRPr="00126C8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Tsyigankov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Nikonov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Glotova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S.V.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Teoriya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mezhdunarodnyih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otnosheniy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Izdatelstvo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Yurayt</w:t>
      </w:r>
      <w:proofErr w:type="spellEnd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3B55DB" w:rsidRPr="00126C8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Vaynshteyn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G.I.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Zakonomernostii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problemy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postkommunisticheskih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transformatsiy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Politicheskie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institutyi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rubezhe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tyisyacheletiy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Dubna</w:t>
      </w:r>
      <w:proofErr w:type="spellEnd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, 2001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bookmarkStart w:id="0" w:name="_GoBack"/>
      <w:bookmarkEnd w:id="0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sectPr w:rsidR="003B55DB" w:rsidRPr="00126C86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D5655D"/>
    <w:multiLevelType w:val="hybridMultilevel"/>
    <w:tmpl w:val="C8FE3F30"/>
    <w:lvl w:ilvl="0" w:tplc="B1FED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84783"/>
    <w:multiLevelType w:val="hybridMultilevel"/>
    <w:tmpl w:val="53DC756A"/>
    <w:lvl w:ilvl="0" w:tplc="150CE2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proofState w:spelling="clean" w:grammar="clean"/>
  <w:defaultTabStop w:val="708"/>
  <w:characterSpacingControl w:val="doNotCompress"/>
  <w:compat/>
  <w:rsids>
    <w:rsidRoot w:val="00603BB0"/>
    <w:rsid w:val="00040A4C"/>
    <w:rsid w:val="000666A5"/>
    <w:rsid w:val="000A7AAB"/>
    <w:rsid w:val="001147C5"/>
    <w:rsid w:val="00126C86"/>
    <w:rsid w:val="00183F0E"/>
    <w:rsid w:val="001B379D"/>
    <w:rsid w:val="001E098C"/>
    <w:rsid w:val="001F535C"/>
    <w:rsid w:val="00215A02"/>
    <w:rsid w:val="00261B54"/>
    <w:rsid w:val="00280E64"/>
    <w:rsid w:val="00306002"/>
    <w:rsid w:val="003B55DB"/>
    <w:rsid w:val="0043106E"/>
    <w:rsid w:val="005707DE"/>
    <w:rsid w:val="005B5DF2"/>
    <w:rsid w:val="005E0E8B"/>
    <w:rsid w:val="00603BB0"/>
    <w:rsid w:val="00653601"/>
    <w:rsid w:val="006A1A0D"/>
    <w:rsid w:val="006A2806"/>
    <w:rsid w:val="006A5E7B"/>
    <w:rsid w:val="006B349B"/>
    <w:rsid w:val="006B5FE5"/>
    <w:rsid w:val="006D1DF4"/>
    <w:rsid w:val="007668F5"/>
    <w:rsid w:val="007916E3"/>
    <w:rsid w:val="007C333A"/>
    <w:rsid w:val="00921A6F"/>
    <w:rsid w:val="00947C97"/>
    <w:rsid w:val="00951C5A"/>
    <w:rsid w:val="009A3101"/>
    <w:rsid w:val="009C0090"/>
    <w:rsid w:val="00A543B4"/>
    <w:rsid w:val="00AC68F8"/>
    <w:rsid w:val="00AD7C5D"/>
    <w:rsid w:val="00B04F1A"/>
    <w:rsid w:val="00B52BC9"/>
    <w:rsid w:val="00B8161E"/>
    <w:rsid w:val="00BC707B"/>
    <w:rsid w:val="00C05EF7"/>
    <w:rsid w:val="00CC488E"/>
    <w:rsid w:val="00D31B05"/>
    <w:rsid w:val="00D93EF2"/>
    <w:rsid w:val="00DF0083"/>
    <w:rsid w:val="00E3533A"/>
    <w:rsid w:val="00E743C8"/>
    <w:rsid w:val="00F05F41"/>
    <w:rsid w:val="00F21966"/>
    <w:rsid w:val="00F40983"/>
    <w:rsid w:val="00F464EA"/>
    <w:rsid w:val="00F96D2F"/>
    <w:rsid w:val="00FE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083"/>
    <w:rPr>
      <w:color w:val="0000FF"/>
      <w:u w:val="single"/>
    </w:rPr>
  </w:style>
  <w:style w:type="paragraph" w:styleId="a5">
    <w:name w:val="Normal (Web)"/>
    <w:basedOn w:val="a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916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16E3"/>
  </w:style>
  <w:style w:type="character" w:customStyle="1" w:styleId="a8">
    <w:name w:val="Текст примечания Знак"/>
    <w:basedOn w:val="a0"/>
    <w:link w:val="a7"/>
    <w:uiPriority w:val="99"/>
    <w:semiHidden/>
    <w:rsid w:val="007916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16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16E3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1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6E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ZamPoUchRab</cp:lastModifiedBy>
  <cp:revision>5</cp:revision>
  <cp:lastPrinted>2018-08-30T08:36:00Z</cp:lastPrinted>
  <dcterms:created xsi:type="dcterms:W3CDTF">2018-06-20T06:34:00Z</dcterms:created>
  <dcterms:modified xsi:type="dcterms:W3CDTF">2018-08-30T08:36:00Z</dcterms:modified>
</cp:coreProperties>
</file>