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3948" w:type="dxa"/>
        <w:tblLook w:val="04A0" w:firstRow="1" w:lastRow="0" w:firstColumn="1" w:lastColumn="0" w:noHBand="0" w:noVBand="1"/>
      </w:tblPr>
      <w:tblGrid>
        <w:gridCol w:w="1121"/>
        <w:gridCol w:w="1680"/>
        <w:gridCol w:w="1903"/>
        <w:gridCol w:w="9244"/>
      </w:tblGrid>
      <w:tr w:rsidR="00831341" w:rsidRPr="00037DFA" w14:paraId="73409D3B" w14:textId="77777777" w:rsidTr="00831341">
        <w:tc>
          <w:tcPr>
            <w:tcW w:w="1121" w:type="dxa"/>
            <w:shd w:val="clear" w:color="auto" w:fill="C5E0B3" w:themeFill="accent6" w:themeFillTint="66"/>
          </w:tcPr>
          <w:p w14:paraId="3A8C3F92" w14:textId="17E2E04B" w:rsidR="004A1DB8" w:rsidRPr="00037DFA" w:rsidRDefault="004A1DB8" w:rsidP="00DE0B65">
            <w:pPr>
              <w:jc w:val="center"/>
              <w:rPr>
                <w:rFonts w:cs="Times New Roman"/>
                <w:b/>
                <w:bCs/>
                <w:lang w:val="ru-RU"/>
              </w:rPr>
            </w:pPr>
            <w:r w:rsidRPr="00037DFA">
              <w:rPr>
                <w:rFonts w:cs="Times New Roman"/>
                <w:b/>
                <w:bCs/>
                <w:lang w:val="ru-RU"/>
              </w:rPr>
              <w:t>Дата, время</w:t>
            </w:r>
          </w:p>
        </w:tc>
        <w:tc>
          <w:tcPr>
            <w:tcW w:w="1680" w:type="dxa"/>
            <w:shd w:val="clear" w:color="auto" w:fill="BDD6EE" w:themeFill="accent5" w:themeFillTint="66"/>
          </w:tcPr>
          <w:p w14:paraId="316F903E" w14:textId="553157E7" w:rsidR="004A1DB8" w:rsidRPr="00037DFA" w:rsidRDefault="0049492E" w:rsidP="00DE0B65">
            <w:pPr>
              <w:jc w:val="center"/>
              <w:rPr>
                <w:rFonts w:cs="Times New Roman"/>
                <w:b/>
                <w:bCs/>
                <w:lang w:val="ru-RU"/>
              </w:rPr>
            </w:pPr>
            <w:r w:rsidRPr="00037DFA">
              <w:rPr>
                <w:rFonts w:cs="Times New Roman"/>
                <w:b/>
                <w:bCs/>
                <w:lang w:val="ru-RU"/>
              </w:rPr>
              <w:t>Лектор</w:t>
            </w:r>
          </w:p>
        </w:tc>
        <w:tc>
          <w:tcPr>
            <w:tcW w:w="1903" w:type="dxa"/>
            <w:shd w:val="clear" w:color="auto" w:fill="F7CAAC" w:themeFill="accent2" w:themeFillTint="66"/>
          </w:tcPr>
          <w:p w14:paraId="1FFD69F3" w14:textId="324E8A21" w:rsidR="004A1DB8" w:rsidRPr="00037DFA" w:rsidRDefault="004A1DB8" w:rsidP="00DE0B65">
            <w:pPr>
              <w:jc w:val="center"/>
              <w:rPr>
                <w:rFonts w:cs="Times New Roman"/>
                <w:b/>
                <w:bCs/>
                <w:lang w:val="ru-RU"/>
              </w:rPr>
            </w:pPr>
            <w:r w:rsidRPr="00037DFA">
              <w:rPr>
                <w:rFonts w:cs="Times New Roman"/>
                <w:b/>
                <w:bCs/>
                <w:lang w:val="ru-RU"/>
              </w:rPr>
              <w:t>Название лекции</w:t>
            </w:r>
          </w:p>
        </w:tc>
        <w:tc>
          <w:tcPr>
            <w:tcW w:w="9244" w:type="dxa"/>
          </w:tcPr>
          <w:p w14:paraId="54E51417" w14:textId="0BF23C98" w:rsidR="004A1DB8" w:rsidRPr="00037DFA" w:rsidRDefault="004A1DB8" w:rsidP="00DE0B65">
            <w:pPr>
              <w:jc w:val="center"/>
              <w:rPr>
                <w:rFonts w:cs="Times New Roman"/>
                <w:b/>
                <w:bCs/>
                <w:lang w:val="ru-RU"/>
              </w:rPr>
            </w:pPr>
            <w:r w:rsidRPr="00037DFA">
              <w:rPr>
                <w:rFonts w:cs="Times New Roman"/>
                <w:b/>
                <w:bCs/>
                <w:lang w:val="ru-RU"/>
              </w:rPr>
              <w:t>Ссылка</w:t>
            </w:r>
            <w:r w:rsidR="0049492E" w:rsidRPr="00037DFA">
              <w:rPr>
                <w:rFonts w:cs="Times New Roman"/>
                <w:b/>
                <w:bCs/>
                <w:lang w:val="ru-RU"/>
              </w:rPr>
              <w:t xml:space="preserve"> в </w:t>
            </w:r>
            <w:r w:rsidR="0049492E" w:rsidRPr="00037DFA">
              <w:rPr>
                <w:rFonts w:cs="Times New Roman"/>
                <w:b/>
                <w:bCs/>
                <w:lang w:val="en-US"/>
              </w:rPr>
              <w:t>Zoom</w:t>
            </w:r>
            <w:r w:rsidR="0049492E" w:rsidRPr="00037DFA">
              <w:rPr>
                <w:rFonts w:cs="Times New Roman"/>
                <w:b/>
                <w:bCs/>
                <w:lang w:val="ru-RU"/>
              </w:rPr>
              <w:t>; аннотация</w:t>
            </w:r>
          </w:p>
        </w:tc>
      </w:tr>
      <w:tr w:rsidR="00831341" w:rsidRPr="00B3106F" w14:paraId="1E4C7947" w14:textId="77777777" w:rsidTr="00831341">
        <w:tc>
          <w:tcPr>
            <w:tcW w:w="1121" w:type="dxa"/>
            <w:shd w:val="clear" w:color="auto" w:fill="C5E0B3" w:themeFill="accent6" w:themeFillTint="66"/>
          </w:tcPr>
          <w:p w14:paraId="5B811F6B" w14:textId="4098E6DA" w:rsidR="00261847" w:rsidRPr="00037DFA" w:rsidRDefault="00261847" w:rsidP="00DE0B65">
            <w:pPr>
              <w:rPr>
                <w:rFonts w:cs="Times New Roman"/>
                <w:b/>
                <w:bCs/>
                <w:lang w:val="ru-RU"/>
              </w:rPr>
            </w:pPr>
            <w:r w:rsidRPr="00037DFA">
              <w:rPr>
                <w:rFonts w:cs="Times New Roman"/>
                <w:b/>
                <w:bCs/>
                <w:lang w:val="en-US"/>
              </w:rPr>
              <w:t xml:space="preserve">14 </w:t>
            </w:r>
            <w:r w:rsidRPr="00037DFA">
              <w:rPr>
                <w:rFonts w:cs="Times New Roman"/>
                <w:b/>
                <w:bCs/>
                <w:lang w:val="ru-RU"/>
              </w:rPr>
              <w:t>октября</w:t>
            </w:r>
            <w:r w:rsidR="00037DFA">
              <w:rPr>
                <w:rFonts w:cs="Times New Roman"/>
                <w:b/>
                <w:bCs/>
                <w:lang w:val="ru-RU"/>
              </w:rPr>
              <w:t>,</w:t>
            </w:r>
          </w:p>
          <w:p w14:paraId="67F51A69" w14:textId="77777777" w:rsidR="00261847" w:rsidRPr="00B3106F" w:rsidRDefault="00261847" w:rsidP="00DE0B65">
            <w:pPr>
              <w:rPr>
                <w:rFonts w:cs="Times New Roman"/>
                <w:lang w:val="ru-RU"/>
              </w:rPr>
            </w:pPr>
            <w:r w:rsidRPr="00B3106F">
              <w:rPr>
                <w:rFonts w:cs="Times New Roman"/>
                <w:lang w:val="ru-RU"/>
              </w:rPr>
              <w:t>Среда,</w:t>
            </w:r>
          </w:p>
          <w:p w14:paraId="41A0B7FC" w14:textId="2B582E1E" w:rsidR="00261847" w:rsidRPr="00B3106F" w:rsidRDefault="00261847" w:rsidP="00DE0B65">
            <w:pPr>
              <w:rPr>
                <w:rFonts w:cs="Times New Roman"/>
                <w:lang w:val="ru-RU"/>
              </w:rPr>
            </w:pPr>
            <w:r w:rsidRPr="00B3106F">
              <w:rPr>
                <w:rFonts w:cs="Times New Roman"/>
                <w:lang w:val="ru-RU"/>
              </w:rPr>
              <w:t>1</w:t>
            </w:r>
            <w:r w:rsidR="008F5F28">
              <w:rPr>
                <w:rFonts w:cs="Times New Roman"/>
                <w:lang w:val="ru-RU"/>
              </w:rPr>
              <w:t>8</w:t>
            </w:r>
            <w:r w:rsidRPr="00B3106F">
              <w:rPr>
                <w:rFonts w:cs="Times New Roman"/>
                <w:lang w:val="ru-RU"/>
              </w:rPr>
              <w:t>.00-1</w:t>
            </w:r>
            <w:r w:rsidR="008F5F28">
              <w:rPr>
                <w:rFonts w:cs="Times New Roman"/>
                <w:lang w:val="ru-RU"/>
              </w:rPr>
              <w:t>8</w:t>
            </w:r>
            <w:r w:rsidRPr="00B3106F">
              <w:rPr>
                <w:rFonts w:cs="Times New Roman"/>
                <w:lang w:val="ru-RU"/>
              </w:rPr>
              <w:t>.45</w:t>
            </w:r>
          </w:p>
        </w:tc>
        <w:tc>
          <w:tcPr>
            <w:tcW w:w="1680" w:type="dxa"/>
            <w:shd w:val="clear" w:color="auto" w:fill="BDD6EE" w:themeFill="accent5" w:themeFillTint="66"/>
          </w:tcPr>
          <w:p w14:paraId="4DBF16D0" w14:textId="6E71EB6C" w:rsidR="00261847" w:rsidRPr="00B3106F" w:rsidRDefault="00261847" w:rsidP="00DE0B65">
            <w:pPr>
              <w:rPr>
                <w:rFonts w:cs="Times New Roman"/>
                <w:lang w:val="ru-RU"/>
              </w:rPr>
            </w:pPr>
            <w:r w:rsidRPr="00B3106F">
              <w:rPr>
                <w:rFonts w:cs="Times New Roman"/>
                <w:lang w:val="ru-RU"/>
              </w:rPr>
              <w:t>Яковлева А.Ф.</w:t>
            </w:r>
          </w:p>
        </w:tc>
        <w:tc>
          <w:tcPr>
            <w:tcW w:w="1903" w:type="dxa"/>
            <w:shd w:val="clear" w:color="auto" w:fill="F7CAAC" w:themeFill="accent2" w:themeFillTint="66"/>
          </w:tcPr>
          <w:p w14:paraId="36DB025A" w14:textId="23486FC1" w:rsidR="00261847" w:rsidRPr="00B3106F" w:rsidRDefault="003F797C" w:rsidP="004A1DB8">
            <w:pPr>
              <w:rPr>
                <w:rFonts w:cs="Times New Roman"/>
                <w:lang w:val="ru-RU"/>
              </w:rPr>
            </w:pPr>
            <w:r w:rsidRPr="00B3106F">
              <w:rPr>
                <w:rFonts w:cs="Times New Roman"/>
                <w:lang w:val="ru-RU"/>
              </w:rPr>
              <w:t xml:space="preserve">Мастер-класс: как </w:t>
            </w:r>
            <w:r w:rsidR="008F5F28">
              <w:rPr>
                <w:rFonts w:cs="Times New Roman"/>
                <w:lang w:val="ru-RU"/>
              </w:rPr>
              <w:t>и где опубликовать</w:t>
            </w:r>
            <w:r w:rsidRPr="00B3106F">
              <w:rPr>
                <w:rFonts w:cs="Times New Roman"/>
                <w:lang w:val="ru-RU"/>
              </w:rPr>
              <w:t xml:space="preserve"> научн</w:t>
            </w:r>
            <w:r w:rsidR="008F5F28">
              <w:rPr>
                <w:rFonts w:cs="Times New Roman"/>
                <w:lang w:val="ru-RU"/>
              </w:rPr>
              <w:t>ую</w:t>
            </w:r>
            <w:r w:rsidRPr="00B3106F">
              <w:rPr>
                <w:rFonts w:cs="Times New Roman"/>
                <w:lang w:val="ru-RU"/>
              </w:rPr>
              <w:t xml:space="preserve"> стать</w:t>
            </w:r>
            <w:r w:rsidR="008F5F28">
              <w:rPr>
                <w:rFonts w:cs="Times New Roman"/>
                <w:lang w:val="ru-RU"/>
              </w:rPr>
              <w:t>ю</w:t>
            </w:r>
            <w:r w:rsidRPr="00B3106F">
              <w:rPr>
                <w:rFonts w:cs="Times New Roman"/>
                <w:lang w:val="ru-RU"/>
              </w:rPr>
              <w:t>?</w:t>
            </w:r>
          </w:p>
        </w:tc>
        <w:tc>
          <w:tcPr>
            <w:tcW w:w="9244" w:type="dxa"/>
          </w:tcPr>
          <w:p w14:paraId="16E16528" w14:textId="72105DD7" w:rsidR="00261847" w:rsidRPr="00B3106F" w:rsidRDefault="00197E75" w:rsidP="00DE0B65">
            <w:pPr>
              <w:rPr>
                <w:rFonts w:cs="Times New Roman"/>
              </w:rPr>
            </w:pPr>
            <w:hyperlink r:id="rId7" w:history="1">
              <w:r w:rsidR="0049492E" w:rsidRPr="00B3106F">
                <w:rPr>
                  <w:rStyle w:val="Hyperlink"/>
                  <w:rFonts w:cs="Times New Roman"/>
                </w:rPr>
                <w:t>https://us02web.zoom.us/j/82325020871?pwd=UG45U1dsdlJOamJFRm1ROVppVllvUT09</w:t>
              </w:r>
            </w:hyperlink>
          </w:p>
          <w:p w14:paraId="382CBBE0" w14:textId="77777777" w:rsidR="0049492E" w:rsidRPr="00B3106F" w:rsidRDefault="0049492E" w:rsidP="00DE0B65">
            <w:pPr>
              <w:rPr>
                <w:rFonts w:cs="Times New Roman"/>
              </w:rPr>
            </w:pPr>
          </w:p>
          <w:p w14:paraId="0AF619E7" w14:textId="78ED06D9" w:rsidR="0049492E" w:rsidRPr="00B3106F" w:rsidRDefault="0049492E" w:rsidP="00DE0B65">
            <w:pPr>
              <w:rPr>
                <w:rFonts w:cs="Times New Roman"/>
              </w:rPr>
            </w:pPr>
          </w:p>
        </w:tc>
      </w:tr>
      <w:tr w:rsidR="00831341" w:rsidRPr="00B3106F" w14:paraId="4E1BE3F6" w14:textId="77777777" w:rsidTr="00831341">
        <w:tc>
          <w:tcPr>
            <w:tcW w:w="1121" w:type="dxa"/>
            <w:shd w:val="clear" w:color="auto" w:fill="C5E0B3" w:themeFill="accent6" w:themeFillTint="66"/>
          </w:tcPr>
          <w:p w14:paraId="52E44AD4" w14:textId="77777777" w:rsidR="004A1DB8" w:rsidRPr="00037DFA" w:rsidRDefault="004A1DB8" w:rsidP="00DE0B65">
            <w:pPr>
              <w:rPr>
                <w:rFonts w:cs="Times New Roman"/>
                <w:b/>
                <w:bCs/>
                <w:lang w:val="ru-RU"/>
              </w:rPr>
            </w:pPr>
            <w:r w:rsidRPr="00037DFA">
              <w:rPr>
                <w:rFonts w:cs="Times New Roman"/>
                <w:b/>
                <w:bCs/>
                <w:lang w:val="ru-RU"/>
              </w:rPr>
              <w:t xml:space="preserve">15 октября, </w:t>
            </w:r>
          </w:p>
          <w:p w14:paraId="5258B752" w14:textId="77777777" w:rsidR="004A1DB8" w:rsidRPr="00B3106F" w:rsidRDefault="004A1DB8" w:rsidP="00DE0B65">
            <w:pPr>
              <w:rPr>
                <w:rFonts w:cs="Times New Roman"/>
                <w:lang w:val="ru-RU"/>
              </w:rPr>
            </w:pPr>
            <w:r w:rsidRPr="00B3106F">
              <w:rPr>
                <w:rFonts w:cs="Times New Roman"/>
                <w:lang w:val="ru-RU"/>
              </w:rPr>
              <w:t>Четверг,</w:t>
            </w:r>
          </w:p>
          <w:p w14:paraId="10DCC956" w14:textId="18B0CA29" w:rsidR="004A1DB8" w:rsidRPr="00B3106F" w:rsidRDefault="004A1DB8" w:rsidP="00DE0B65">
            <w:pPr>
              <w:rPr>
                <w:rFonts w:cs="Times New Roman"/>
                <w:lang w:val="ru-RU"/>
              </w:rPr>
            </w:pPr>
            <w:r w:rsidRPr="00B3106F">
              <w:rPr>
                <w:rFonts w:cs="Times New Roman"/>
                <w:lang w:val="ru-RU"/>
              </w:rPr>
              <w:t>16.00-18.00</w:t>
            </w:r>
          </w:p>
        </w:tc>
        <w:tc>
          <w:tcPr>
            <w:tcW w:w="1680" w:type="dxa"/>
            <w:shd w:val="clear" w:color="auto" w:fill="BDD6EE" w:themeFill="accent5" w:themeFillTint="66"/>
          </w:tcPr>
          <w:p w14:paraId="6DB1B45D" w14:textId="77777777" w:rsidR="00BE234F" w:rsidRDefault="004A1DB8" w:rsidP="00DE0B65">
            <w:pPr>
              <w:rPr>
                <w:rFonts w:cs="Times New Roman"/>
                <w:lang w:val="ru-RU"/>
              </w:rPr>
            </w:pPr>
            <w:r w:rsidRPr="00B3106F">
              <w:rPr>
                <w:rFonts w:cs="Times New Roman"/>
                <w:lang w:val="ru-RU"/>
              </w:rPr>
              <w:t xml:space="preserve">Круглый </w:t>
            </w:r>
          </w:p>
          <w:p w14:paraId="0124A71C" w14:textId="556148F9" w:rsidR="004A1DB8" w:rsidRPr="00B3106F" w:rsidRDefault="004A1DB8" w:rsidP="00DE0B65">
            <w:pPr>
              <w:rPr>
                <w:rFonts w:cs="Times New Roman"/>
                <w:lang w:val="ru-RU"/>
              </w:rPr>
            </w:pPr>
            <w:r w:rsidRPr="00B3106F">
              <w:rPr>
                <w:rFonts w:cs="Times New Roman"/>
                <w:lang w:val="ru-RU"/>
              </w:rPr>
              <w:t>стол</w:t>
            </w:r>
            <w:r w:rsidR="0043059B" w:rsidRPr="00B3106F">
              <w:rPr>
                <w:rFonts w:cs="Times New Roman"/>
                <w:lang w:val="ru-RU"/>
              </w:rPr>
              <w:t xml:space="preserve"> </w:t>
            </w:r>
          </w:p>
        </w:tc>
        <w:tc>
          <w:tcPr>
            <w:tcW w:w="1903" w:type="dxa"/>
            <w:shd w:val="clear" w:color="auto" w:fill="F7CAAC" w:themeFill="accent2" w:themeFillTint="66"/>
          </w:tcPr>
          <w:p w14:paraId="762B9FDB" w14:textId="2C9C0A49" w:rsidR="004A1DB8" w:rsidRPr="00B3106F" w:rsidRDefault="003F797C" w:rsidP="003F797C">
            <w:pPr>
              <w:rPr>
                <w:rFonts w:cs="Times New Roman"/>
                <w:lang w:val="en-US"/>
              </w:rPr>
            </w:pPr>
            <w:r w:rsidRPr="00B3106F">
              <w:rPr>
                <w:rFonts w:cs="Times New Roman"/>
                <w:lang w:val="en-US"/>
              </w:rPr>
              <w:t>Transformation of the Global Order: Main Trends</w:t>
            </w:r>
            <w:r w:rsidRPr="00B3106F">
              <w:rPr>
                <w:rFonts w:cs="Times New Roman"/>
                <w:lang w:val="ru-RU"/>
              </w:rPr>
              <w:t xml:space="preserve"> (Трансформация глобального порядка: основные тенденции)</w:t>
            </w:r>
          </w:p>
        </w:tc>
        <w:tc>
          <w:tcPr>
            <w:tcW w:w="9244" w:type="dxa"/>
          </w:tcPr>
          <w:p w14:paraId="6383B0A0" w14:textId="570D56D6" w:rsidR="004A1DB8" w:rsidRPr="00F219DD" w:rsidRDefault="00F219DD" w:rsidP="00DE0B65">
            <w:pPr>
              <w:rPr>
                <w:rFonts w:cs="Times New Roman"/>
                <w:i/>
                <w:iCs/>
                <w:lang w:val="ru-RU"/>
              </w:rPr>
            </w:pPr>
            <w:r w:rsidRPr="00F219DD">
              <w:rPr>
                <w:rFonts w:cs="Times New Roman"/>
                <w:i/>
                <w:iCs/>
                <w:lang w:val="ru-RU"/>
              </w:rPr>
              <w:t>уточняется</w:t>
            </w:r>
          </w:p>
        </w:tc>
      </w:tr>
      <w:tr w:rsidR="00831341" w:rsidRPr="00B3106F" w14:paraId="487E2BD6" w14:textId="77777777" w:rsidTr="00831341">
        <w:tc>
          <w:tcPr>
            <w:tcW w:w="1121" w:type="dxa"/>
            <w:shd w:val="clear" w:color="auto" w:fill="C5E0B3" w:themeFill="accent6" w:themeFillTint="66"/>
          </w:tcPr>
          <w:p w14:paraId="78EEC3D2" w14:textId="3824873D" w:rsidR="004A1DB8" w:rsidRPr="00037DFA" w:rsidRDefault="004A1DB8" w:rsidP="00DE0B65">
            <w:pPr>
              <w:rPr>
                <w:rFonts w:cs="Times New Roman"/>
                <w:b/>
                <w:bCs/>
                <w:lang w:val="ru-RU"/>
              </w:rPr>
            </w:pPr>
            <w:r w:rsidRPr="00037DFA">
              <w:rPr>
                <w:rFonts w:cs="Times New Roman"/>
                <w:b/>
                <w:bCs/>
                <w:lang w:val="ru-RU"/>
              </w:rPr>
              <w:t>15 октября</w:t>
            </w:r>
            <w:r w:rsidR="00037DFA">
              <w:rPr>
                <w:rFonts w:cs="Times New Roman"/>
                <w:b/>
                <w:bCs/>
                <w:lang w:val="ru-RU"/>
              </w:rPr>
              <w:t>,</w:t>
            </w:r>
          </w:p>
          <w:p w14:paraId="6616A372" w14:textId="77777777" w:rsidR="004A1DB8" w:rsidRPr="00037DFA" w:rsidRDefault="004A1DB8" w:rsidP="00DE0B65">
            <w:pPr>
              <w:rPr>
                <w:rFonts w:cs="Times New Roman"/>
                <w:lang w:val="ru-RU"/>
              </w:rPr>
            </w:pPr>
            <w:r w:rsidRPr="00037DFA">
              <w:rPr>
                <w:rFonts w:cs="Times New Roman"/>
                <w:lang w:val="ru-RU"/>
              </w:rPr>
              <w:t>Четверг,</w:t>
            </w:r>
          </w:p>
          <w:p w14:paraId="4ABBA798" w14:textId="66EC1798" w:rsidR="004A1DB8" w:rsidRPr="00037DFA" w:rsidRDefault="004A1DB8" w:rsidP="00DE0B65">
            <w:pPr>
              <w:rPr>
                <w:rFonts w:cs="Times New Roman"/>
                <w:lang w:val="ru-RU"/>
              </w:rPr>
            </w:pPr>
            <w:r w:rsidRPr="00037DFA">
              <w:rPr>
                <w:rFonts w:cs="Times New Roman"/>
                <w:lang w:val="ru-RU"/>
              </w:rPr>
              <w:t>18.00-18.45</w:t>
            </w:r>
          </w:p>
        </w:tc>
        <w:tc>
          <w:tcPr>
            <w:tcW w:w="1680" w:type="dxa"/>
            <w:shd w:val="clear" w:color="auto" w:fill="BDD6EE" w:themeFill="accent5" w:themeFillTint="66"/>
          </w:tcPr>
          <w:p w14:paraId="3B6679BC" w14:textId="2B8AED8C" w:rsidR="00BE234F" w:rsidRDefault="00BE234F" w:rsidP="00DE0B65">
            <w:pPr>
              <w:rPr>
                <w:rFonts w:cs="Times New Roman"/>
                <w:lang w:val="ru-RU"/>
              </w:rPr>
            </w:pPr>
            <w:r>
              <w:rPr>
                <w:rFonts w:cs="Times New Roman"/>
                <w:lang w:val="ru-RU"/>
              </w:rPr>
              <w:t xml:space="preserve">Руководитель: </w:t>
            </w:r>
            <w:r w:rsidRPr="00B3106F">
              <w:rPr>
                <w:rFonts w:cs="Times New Roman"/>
                <w:lang w:val="ru-RU"/>
              </w:rPr>
              <w:t>Бронников И.А.</w:t>
            </w:r>
          </w:p>
          <w:p w14:paraId="22622DFC" w14:textId="77777777" w:rsidR="00BE234F" w:rsidRDefault="00BE234F" w:rsidP="00DE0B65">
            <w:pPr>
              <w:rPr>
                <w:rFonts w:cs="Times New Roman"/>
                <w:lang w:val="ru-RU"/>
              </w:rPr>
            </w:pPr>
          </w:p>
          <w:p w14:paraId="757BF6DF" w14:textId="65590002" w:rsidR="00924A3F" w:rsidRDefault="00924A3F" w:rsidP="00DE0B65">
            <w:pPr>
              <w:rPr>
                <w:rFonts w:cs="Times New Roman"/>
                <w:lang w:val="ru-RU"/>
              </w:rPr>
            </w:pPr>
            <w:r>
              <w:rPr>
                <w:rFonts w:cs="Times New Roman"/>
                <w:lang w:val="ru-RU"/>
              </w:rPr>
              <w:t xml:space="preserve">Кононенко О., </w:t>
            </w:r>
            <w:proofErr w:type="spellStart"/>
            <w:r>
              <w:rPr>
                <w:rFonts w:cs="Times New Roman"/>
                <w:lang w:val="ru-RU"/>
              </w:rPr>
              <w:t>Тимирчев</w:t>
            </w:r>
            <w:proofErr w:type="spellEnd"/>
            <w:r>
              <w:rPr>
                <w:rFonts w:cs="Times New Roman"/>
                <w:lang w:val="ru-RU"/>
              </w:rPr>
              <w:t xml:space="preserve"> И., </w:t>
            </w:r>
          </w:p>
          <w:p w14:paraId="14F79AC8" w14:textId="72425320" w:rsidR="00924A3F" w:rsidRDefault="00924A3F" w:rsidP="00DE0B65">
            <w:pPr>
              <w:rPr>
                <w:rFonts w:cs="Times New Roman"/>
                <w:lang w:val="ru-RU"/>
              </w:rPr>
            </w:pPr>
            <w:proofErr w:type="spellStart"/>
            <w:r>
              <w:rPr>
                <w:rFonts w:cs="Times New Roman"/>
                <w:lang w:val="ru-RU"/>
              </w:rPr>
              <w:t>Гераскин</w:t>
            </w:r>
            <w:proofErr w:type="spellEnd"/>
            <w:r>
              <w:rPr>
                <w:rFonts w:cs="Times New Roman"/>
                <w:lang w:val="ru-RU"/>
              </w:rPr>
              <w:t xml:space="preserve"> И.</w:t>
            </w:r>
          </w:p>
          <w:p w14:paraId="36B63342" w14:textId="77777777" w:rsidR="00924A3F" w:rsidRDefault="00924A3F" w:rsidP="00DE0B65">
            <w:pPr>
              <w:rPr>
                <w:rFonts w:cs="Times New Roman"/>
                <w:lang w:val="ru-RU"/>
              </w:rPr>
            </w:pPr>
          </w:p>
          <w:p w14:paraId="1C194A90" w14:textId="5FD83E3F" w:rsidR="004A1DB8" w:rsidRPr="00B3106F" w:rsidRDefault="004A1DB8" w:rsidP="00DE0B65">
            <w:pPr>
              <w:rPr>
                <w:rFonts w:cs="Times New Roman"/>
                <w:lang w:val="ru-RU"/>
              </w:rPr>
            </w:pPr>
          </w:p>
        </w:tc>
        <w:tc>
          <w:tcPr>
            <w:tcW w:w="1903" w:type="dxa"/>
            <w:shd w:val="clear" w:color="auto" w:fill="F7CAAC" w:themeFill="accent2" w:themeFillTint="66"/>
          </w:tcPr>
          <w:p w14:paraId="5E9D4E59" w14:textId="77777777" w:rsidR="00924A3F" w:rsidRDefault="00924A3F" w:rsidP="004A1DB8">
            <w:pPr>
              <w:rPr>
                <w:rFonts w:cs="Times New Roman"/>
                <w:lang w:val="ru-RU"/>
              </w:rPr>
            </w:pPr>
            <w:r>
              <w:rPr>
                <w:rFonts w:cs="Times New Roman"/>
                <w:lang w:val="ru-RU"/>
              </w:rPr>
              <w:t>Мастер-класс:</w:t>
            </w:r>
          </w:p>
          <w:p w14:paraId="114E2FB6" w14:textId="7A9FC6DF" w:rsidR="004A1DB8" w:rsidRPr="00B3106F" w:rsidRDefault="003F797C" w:rsidP="004A1DB8">
            <w:pPr>
              <w:rPr>
                <w:rFonts w:cs="Times New Roman"/>
              </w:rPr>
            </w:pPr>
            <w:r w:rsidRPr="00B3106F">
              <w:rPr>
                <w:rFonts w:cs="Times New Roman"/>
              </w:rPr>
              <w:t>Азбука гражданского активизма или цифровая жизнь неравнодушных</w:t>
            </w:r>
          </w:p>
        </w:tc>
        <w:tc>
          <w:tcPr>
            <w:tcW w:w="9244" w:type="dxa"/>
          </w:tcPr>
          <w:p w14:paraId="685B6BDC" w14:textId="7987FB74" w:rsidR="004A1DB8" w:rsidRDefault="00197E75" w:rsidP="00DE0B65">
            <w:pPr>
              <w:rPr>
                <w:rFonts w:cs="Times New Roman"/>
              </w:rPr>
            </w:pPr>
            <w:hyperlink r:id="rId8" w:history="1">
              <w:r w:rsidR="00037DFA" w:rsidRPr="00070E66">
                <w:rPr>
                  <w:rStyle w:val="Hyperlink"/>
                  <w:rFonts w:cs="Times New Roman"/>
                </w:rPr>
                <w:t>https://us02web.zoom.us/j/86822781240?pwd=QVZzRXl3ZWtORXlRbU5JeE1XNCtWZz09</w:t>
              </w:r>
            </w:hyperlink>
          </w:p>
          <w:p w14:paraId="0C07D733" w14:textId="77777777" w:rsidR="00037DFA" w:rsidRDefault="00037DFA" w:rsidP="00DE0B65">
            <w:pPr>
              <w:rPr>
                <w:rFonts w:cs="Times New Roman"/>
              </w:rPr>
            </w:pPr>
          </w:p>
          <w:p w14:paraId="6F6C53F8" w14:textId="77777777" w:rsidR="00037DFA" w:rsidRPr="00037DFA" w:rsidRDefault="00037DFA" w:rsidP="00037DFA">
            <w:pPr>
              <w:jc w:val="both"/>
              <w:rPr>
                <w:rFonts w:cs="Times New Roman"/>
              </w:rPr>
            </w:pPr>
            <w:r w:rsidRPr="00037DFA">
              <w:rPr>
                <w:rFonts w:cs="Times New Roman"/>
              </w:rPr>
              <w:t>Эпоха традиционных способов коммуникации не столько завершена, сколько исчерпана. Глобальные изменения в постинформационном обществе способствовали последовательному «избавлению» от коммуникационных монополий: монополии на высказывание, монополии на формирование повестки дня, монополии на информационные поводы, монополии на доступ к аудитории. Эти барьеры разрушены. Сегодня сетевые сообщества четко структурированы горизонтальными неиерархическими связями и не являются бесформенной массой.</w:t>
            </w:r>
          </w:p>
          <w:p w14:paraId="7F8911D6" w14:textId="29DE5305" w:rsidR="00037DFA" w:rsidRPr="00B3106F" w:rsidRDefault="00037DFA" w:rsidP="00037DFA">
            <w:pPr>
              <w:jc w:val="both"/>
              <w:rPr>
                <w:rFonts w:cs="Times New Roman"/>
              </w:rPr>
            </w:pPr>
            <w:r w:rsidRPr="00037DFA">
              <w:rPr>
                <w:rFonts w:cs="Times New Roman"/>
              </w:rPr>
              <w:t xml:space="preserve">Люди хотят быть услышанными, хотят повышения качества жизни. Не стоит забывать, что эффективность самоорганизации возрастает по мере увеличения количества участников. Цифровые формы гражданского активизма позволяют это сделать доступными средствами. История гражданского активизма – это история о том, как благодаря добровольным объединениям самые обычные граждане отстаивают свои </w:t>
            </w:r>
            <w:r w:rsidRPr="00037DFA">
              <w:rPr>
                <w:rFonts w:cs="Times New Roman"/>
              </w:rPr>
              <w:lastRenderedPageBreak/>
              <w:t>интересы и права. Как это меняется в нынешнем цифровом мире? Что такое фейковый активизм? Медиаактивизм – это путь к освобождению от «Большого брата» или сетевая ловушка? Как сохранить спокойствие и самообладание при ежедневном медийном воздействии на эмоции, чувства, установки?</w:t>
            </w:r>
          </w:p>
        </w:tc>
      </w:tr>
      <w:tr w:rsidR="00831341" w:rsidRPr="00B3106F" w14:paraId="32D8F828" w14:textId="77777777" w:rsidTr="00831341">
        <w:tc>
          <w:tcPr>
            <w:tcW w:w="1121" w:type="dxa"/>
            <w:shd w:val="clear" w:color="auto" w:fill="C5E0B3" w:themeFill="accent6" w:themeFillTint="66"/>
          </w:tcPr>
          <w:p w14:paraId="528934B4" w14:textId="5A4F8816" w:rsidR="00B3106F" w:rsidRPr="00037DFA" w:rsidRDefault="00B3106F" w:rsidP="00067288">
            <w:pPr>
              <w:rPr>
                <w:rFonts w:cs="Times New Roman"/>
                <w:b/>
                <w:bCs/>
                <w:lang w:val="ru-RU"/>
              </w:rPr>
            </w:pPr>
            <w:r w:rsidRPr="00037DFA">
              <w:rPr>
                <w:rFonts w:cs="Times New Roman"/>
                <w:b/>
                <w:bCs/>
                <w:lang w:val="ru-RU"/>
              </w:rPr>
              <w:lastRenderedPageBreak/>
              <w:t>16 октября</w:t>
            </w:r>
            <w:r w:rsidR="00037DFA">
              <w:rPr>
                <w:rFonts w:cs="Times New Roman"/>
                <w:b/>
                <w:bCs/>
                <w:lang w:val="ru-RU"/>
              </w:rPr>
              <w:t>,</w:t>
            </w:r>
          </w:p>
          <w:p w14:paraId="74B7B08F" w14:textId="77777777" w:rsidR="00B3106F" w:rsidRPr="00037DFA" w:rsidRDefault="00B3106F" w:rsidP="00067288">
            <w:pPr>
              <w:rPr>
                <w:rFonts w:cs="Times New Roman"/>
                <w:lang w:val="ru-RU"/>
              </w:rPr>
            </w:pPr>
            <w:r w:rsidRPr="00037DFA">
              <w:rPr>
                <w:rFonts w:cs="Times New Roman"/>
                <w:lang w:val="ru-RU"/>
              </w:rPr>
              <w:t>Пятница,</w:t>
            </w:r>
          </w:p>
          <w:p w14:paraId="45FD4F9E" w14:textId="77777777" w:rsidR="00B3106F" w:rsidRPr="00037DFA" w:rsidRDefault="00B3106F" w:rsidP="00067288">
            <w:pPr>
              <w:rPr>
                <w:rFonts w:cs="Times New Roman"/>
                <w:lang w:val="ru-RU"/>
              </w:rPr>
            </w:pPr>
            <w:r w:rsidRPr="00037DFA">
              <w:rPr>
                <w:rFonts w:cs="Times New Roman"/>
                <w:lang w:val="ru-RU"/>
              </w:rPr>
              <w:t>17.00-17.45</w:t>
            </w:r>
          </w:p>
        </w:tc>
        <w:tc>
          <w:tcPr>
            <w:tcW w:w="1680" w:type="dxa"/>
            <w:shd w:val="clear" w:color="auto" w:fill="BDD6EE" w:themeFill="accent5" w:themeFillTint="66"/>
          </w:tcPr>
          <w:p w14:paraId="21E42902" w14:textId="77777777" w:rsidR="00B3106F" w:rsidRPr="00B3106F" w:rsidRDefault="00B3106F" w:rsidP="00067288">
            <w:pPr>
              <w:rPr>
                <w:rFonts w:cs="Times New Roman"/>
                <w:lang w:val="ru-RU"/>
              </w:rPr>
            </w:pPr>
            <w:proofErr w:type="spellStart"/>
            <w:r w:rsidRPr="00B3106F">
              <w:rPr>
                <w:rFonts w:cs="Times New Roman"/>
                <w:lang w:val="ru-RU"/>
              </w:rPr>
              <w:t>Палитай</w:t>
            </w:r>
            <w:proofErr w:type="spellEnd"/>
            <w:r w:rsidRPr="00B3106F">
              <w:rPr>
                <w:rFonts w:cs="Times New Roman"/>
                <w:lang w:val="ru-RU"/>
              </w:rPr>
              <w:t xml:space="preserve"> И.С.</w:t>
            </w:r>
          </w:p>
        </w:tc>
        <w:tc>
          <w:tcPr>
            <w:tcW w:w="1903" w:type="dxa"/>
            <w:shd w:val="clear" w:color="auto" w:fill="F7CAAC" w:themeFill="accent2" w:themeFillTint="66"/>
          </w:tcPr>
          <w:p w14:paraId="4905E594" w14:textId="77777777" w:rsidR="00B3106F" w:rsidRPr="00B3106F" w:rsidRDefault="00B3106F" w:rsidP="00067288">
            <w:pPr>
              <w:rPr>
                <w:rFonts w:cs="Times New Roman"/>
              </w:rPr>
            </w:pPr>
            <w:r w:rsidRPr="00B3106F">
              <w:rPr>
                <w:rFonts w:cs="Times New Roman"/>
              </w:rPr>
              <w:t>Депутаты, министры, губернаторы: статусно-ролевой и личностный анализ</w:t>
            </w:r>
          </w:p>
        </w:tc>
        <w:tc>
          <w:tcPr>
            <w:tcW w:w="9244" w:type="dxa"/>
          </w:tcPr>
          <w:p w14:paraId="25D038B9" w14:textId="7A762FEE" w:rsidR="00B3106F" w:rsidRDefault="00197E75" w:rsidP="00067288">
            <w:pPr>
              <w:rPr>
                <w:rFonts w:cs="Times New Roman"/>
              </w:rPr>
            </w:pPr>
            <w:hyperlink r:id="rId9" w:history="1">
              <w:r w:rsidR="00BA443B" w:rsidRPr="00070E66">
                <w:rPr>
                  <w:rStyle w:val="Hyperlink"/>
                  <w:rFonts w:cs="Times New Roman"/>
                </w:rPr>
                <w:t>https://us02web.zoom.us/j/89388156909?pwd=bnM0b3R0NXptOGU5aXNTbWZ0aFJTUT09</w:t>
              </w:r>
            </w:hyperlink>
          </w:p>
          <w:p w14:paraId="21DA80A1" w14:textId="77777777" w:rsidR="00BA443B" w:rsidRDefault="00BA443B" w:rsidP="00BA443B">
            <w:pPr>
              <w:rPr>
                <w:rFonts w:cs="Times New Roman"/>
              </w:rPr>
            </w:pPr>
          </w:p>
          <w:p w14:paraId="02452CEC" w14:textId="5B90CC2E" w:rsidR="00BA443B" w:rsidRPr="00BA443B" w:rsidRDefault="00BA443B" w:rsidP="00BA443B">
            <w:pPr>
              <w:jc w:val="both"/>
              <w:rPr>
                <w:rFonts w:cs="Times New Roman"/>
                <w:lang w:val="ru-RU"/>
              </w:rPr>
            </w:pPr>
            <w:r w:rsidRPr="00BA443B">
              <w:rPr>
                <w:rFonts w:cs="Times New Roman"/>
              </w:rPr>
              <w:t>В рамках лекции будет рассказано о политических ролях депутата, министра и губернатора как отдельных типах лидерства и подходах к их изучению. В форме социально-демографического профиля будут представлены результаты статусно-ролевого анализа современной политической элиты нашей страны. Помимо этого будет предложена модель политико-психологического анализа политического лидера, в основе которой лежит изучение отдельных элементов его личности с целью построения психологического профиля</w:t>
            </w:r>
            <w:r>
              <w:rPr>
                <w:rFonts w:cs="Times New Roman"/>
                <w:lang w:val="ru-RU"/>
              </w:rPr>
              <w:t>.</w:t>
            </w:r>
          </w:p>
        </w:tc>
      </w:tr>
      <w:tr w:rsidR="00831341" w:rsidRPr="00B3106F" w14:paraId="1D18139D" w14:textId="77777777" w:rsidTr="00831341">
        <w:tc>
          <w:tcPr>
            <w:tcW w:w="1121" w:type="dxa"/>
            <w:shd w:val="clear" w:color="auto" w:fill="C5E0B3" w:themeFill="accent6" w:themeFillTint="66"/>
          </w:tcPr>
          <w:p w14:paraId="2F64CB4A" w14:textId="6CE2F7F6" w:rsidR="004A1DB8" w:rsidRPr="00037DFA" w:rsidRDefault="004A1DB8" w:rsidP="00DE0B65">
            <w:pPr>
              <w:rPr>
                <w:rFonts w:cs="Times New Roman"/>
                <w:b/>
                <w:bCs/>
                <w:lang w:val="ru-RU"/>
              </w:rPr>
            </w:pPr>
            <w:r w:rsidRPr="00037DFA">
              <w:rPr>
                <w:rFonts w:cs="Times New Roman"/>
                <w:b/>
                <w:bCs/>
                <w:lang w:val="ru-RU"/>
              </w:rPr>
              <w:t>16 октября</w:t>
            </w:r>
            <w:r w:rsidR="00037DFA">
              <w:rPr>
                <w:rFonts w:cs="Times New Roman"/>
                <w:b/>
                <w:bCs/>
                <w:lang w:val="ru-RU"/>
              </w:rPr>
              <w:t>,</w:t>
            </w:r>
          </w:p>
          <w:p w14:paraId="0DB9D0B6" w14:textId="77777777" w:rsidR="004A1DB8" w:rsidRPr="00B3106F" w:rsidRDefault="004A1DB8" w:rsidP="00DE0B65">
            <w:pPr>
              <w:rPr>
                <w:rFonts w:cs="Times New Roman"/>
                <w:lang w:val="ru-RU"/>
              </w:rPr>
            </w:pPr>
            <w:r w:rsidRPr="00B3106F">
              <w:rPr>
                <w:rFonts w:cs="Times New Roman"/>
                <w:lang w:val="ru-RU"/>
              </w:rPr>
              <w:t>Пятница,</w:t>
            </w:r>
          </w:p>
          <w:p w14:paraId="4D154DE7" w14:textId="72FCFE07" w:rsidR="004A1DB8" w:rsidRPr="00B3106F" w:rsidRDefault="004A1DB8" w:rsidP="00DE0B65">
            <w:pPr>
              <w:rPr>
                <w:rFonts w:cs="Times New Roman"/>
                <w:lang w:val="ru-RU"/>
              </w:rPr>
            </w:pPr>
            <w:r w:rsidRPr="00B3106F">
              <w:rPr>
                <w:rFonts w:cs="Times New Roman"/>
                <w:lang w:val="ru-RU"/>
              </w:rPr>
              <w:t>18.00-18:45</w:t>
            </w:r>
          </w:p>
        </w:tc>
        <w:tc>
          <w:tcPr>
            <w:tcW w:w="1680" w:type="dxa"/>
            <w:shd w:val="clear" w:color="auto" w:fill="BDD6EE" w:themeFill="accent5" w:themeFillTint="66"/>
          </w:tcPr>
          <w:p w14:paraId="455A667E" w14:textId="46EB72EB" w:rsidR="004A1DB8" w:rsidRPr="00B3106F" w:rsidRDefault="004A1DB8" w:rsidP="00DE0B65">
            <w:pPr>
              <w:rPr>
                <w:rFonts w:cs="Times New Roman"/>
                <w:lang w:val="ru-RU"/>
              </w:rPr>
            </w:pPr>
            <w:proofErr w:type="spellStart"/>
            <w:r w:rsidRPr="00B3106F">
              <w:rPr>
                <w:rFonts w:cs="Times New Roman"/>
                <w:lang w:val="ru-RU"/>
              </w:rPr>
              <w:t>Володенков</w:t>
            </w:r>
            <w:proofErr w:type="spellEnd"/>
            <w:r w:rsidRPr="00B3106F">
              <w:rPr>
                <w:rFonts w:cs="Times New Roman"/>
                <w:lang w:val="ru-RU"/>
              </w:rPr>
              <w:t xml:space="preserve"> С.В.</w:t>
            </w:r>
          </w:p>
        </w:tc>
        <w:tc>
          <w:tcPr>
            <w:tcW w:w="1903" w:type="dxa"/>
            <w:shd w:val="clear" w:color="auto" w:fill="F7CAAC" w:themeFill="accent2" w:themeFillTint="66"/>
          </w:tcPr>
          <w:p w14:paraId="381AC5DE" w14:textId="581FF769" w:rsidR="004A1DB8" w:rsidRPr="00B3106F" w:rsidRDefault="003F797C" w:rsidP="004A1DB8">
            <w:pPr>
              <w:rPr>
                <w:rFonts w:cs="Times New Roman"/>
              </w:rPr>
            </w:pPr>
            <w:r w:rsidRPr="00B3106F">
              <w:rPr>
                <w:rFonts w:cs="Times New Roman"/>
              </w:rPr>
              <w:t>Виртуальное и реальное в современной публичной политике</w:t>
            </w:r>
          </w:p>
        </w:tc>
        <w:tc>
          <w:tcPr>
            <w:tcW w:w="9244" w:type="dxa"/>
          </w:tcPr>
          <w:p w14:paraId="0CF6392F" w14:textId="709896A5" w:rsidR="00B3106F" w:rsidRDefault="00197E75" w:rsidP="00B3106F">
            <w:pPr>
              <w:rPr>
                <w:rFonts w:cs="Times New Roman"/>
              </w:rPr>
            </w:pPr>
            <w:hyperlink r:id="rId10" w:history="1">
              <w:r w:rsidR="00BA443B" w:rsidRPr="00070E66">
                <w:rPr>
                  <w:rStyle w:val="Hyperlink"/>
                  <w:rFonts w:cs="Times New Roman"/>
                </w:rPr>
                <w:t>https://us02web.zoom.us/j/89885217323?pwd=Z1plNTJoMUFramtQNlFvM2RFU05MQT09</w:t>
              </w:r>
            </w:hyperlink>
          </w:p>
          <w:p w14:paraId="05B30606" w14:textId="77777777" w:rsidR="00BA443B" w:rsidRDefault="00BA443B" w:rsidP="00B3106F">
            <w:pPr>
              <w:rPr>
                <w:rFonts w:cs="Times New Roman"/>
              </w:rPr>
            </w:pPr>
          </w:p>
          <w:p w14:paraId="7625A42C" w14:textId="474DE624" w:rsidR="00BA443B" w:rsidRPr="00B3106F" w:rsidRDefault="00BA443B" w:rsidP="00BA443B">
            <w:pPr>
              <w:rPr>
                <w:rFonts w:cs="Times New Roman"/>
              </w:rPr>
            </w:pPr>
            <w:r w:rsidRPr="00BA443B">
              <w:rPr>
                <w:rFonts w:cs="Times New Roman"/>
              </w:rPr>
              <w:t>Лекция посвящена особенностям применения технологий массовой коммуникации в процессах формирования массовых представлений о социально-политической реальности. Раскрываются основные механизмы и технологии формирования объяснительных медиамоделей объективной действительности. Приводятся примеры объяснительных медиамоделей в сфере публичной политики.</w:t>
            </w:r>
          </w:p>
        </w:tc>
      </w:tr>
      <w:tr w:rsidR="00831341" w:rsidRPr="00B3106F" w14:paraId="5BD89C30" w14:textId="77777777" w:rsidTr="00831341">
        <w:tc>
          <w:tcPr>
            <w:tcW w:w="1121" w:type="dxa"/>
            <w:shd w:val="clear" w:color="auto" w:fill="C5E0B3" w:themeFill="accent6" w:themeFillTint="66"/>
          </w:tcPr>
          <w:p w14:paraId="277BDDD6" w14:textId="44DCFD01" w:rsidR="004A1DB8" w:rsidRPr="00037DFA" w:rsidRDefault="004A1DB8" w:rsidP="00DE0B65">
            <w:pPr>
              <w:rPr>
                <w:rFonts w:cs="Times New Roman"/>
                <w:b/>
                <w:bCs/>
                <w:lang w:val="ru-RU"/>
              </w:rPr>
            </w:pPr>
            <w:r w:rsidRPr="00037DFA">
              <w:rPr>
                <w:rFonts w:cs="Times New Roman"/>
                <w:b/>
                <w:bCs/>
                <w:lang w:val="ru-RU"/>
              </w:rPr>
              <w:t>17 октября</w:t>
            </w:r>
            <w:r w:rsidR="00037DFA">
              <w:rPr>
                <w:rFonts w:cs="Times New Roman"/>
                <w:b/>
                <w:bCs/>
                <w:lang w:val="ru-RU"/>
              </w:rPr>
              <w:t>,</w:t>
            </w:r>
          </w:p>
          <w:p w14:paraId="5FCE9541" w14:textId="353EA852" w:rsidR="004A1DB8" w:rsidRPr="00B3106F" w:rsidRDefault="004A1DB8" w:rsidP="00DE0B65">
            <w:pPr>
              <w:rPr>
                <w:rFonts w:cs="Times New Roman"/>
                <w:lang w:val="ru-RU"/>
              </w:rPr>
            </w:pPr>
            <w:r w:rsidRPr="00B3106F">
              <w:rPr>
                <w:rFonts w:cs="Times New Roman"/>
                <w:lang w:val="ru-RU"/>
              </w:rPr>
              <w:t>Суббота,</w:t>
            </w:r>
          </w:p>
          <w:p w14:paraId="7F5B5280" w14:textId="4A945BAF" w:rsidR="004A1DB8" w:rsidRPr="00B3106F" w:rsidRDefault="004A1DB8" w:rsidP="00DE0B65">
            <w:pPr>
              <w:rPr>
                <w:rFonts w:cs="Times New Roman"/>
                <w:lang w:val="ru-RU"/>
              </w:rPr>
            </w:pPr>
            <w:r w:rsidRPr="00B3106F">
              <w:rPr>
                <w:rFonts w:cs="Times New Roman"/>
                <w:lang w:val="ru-RU"/>
              </w:rPr>
              <w:t>12.30-13.15</w:t>
            </w:r>
          </w:p>
        </w:tc>
        <w:tc>
          <w:tcPr>
            <w:tcW w:w="1680" w:type="dxa"/>
            <w:shd w:val="clear" w:color="auto" w:fill="BDD6EE" w:themeFill="accent5" w:themeFillTint="66"/>
          </w:tcPr>
          <w:p w14:paraId="6D78F939" w14:textId="670C4081" w:rsidR="004A1DB8" w:rsidRPr="00B3106F" w:rsidRDefault="004A1DB8" w:rsidP="00DE0B65">
            <w:pPr>
              <w:rPr>
                <w:rFonts w:cs="Times New Roman"/>
                <w:lang w:val="ru-RU"/>
              </w:rPr>
            </w:pPr>
            <w:r w:rsidRPr="00B3106F">
              <w:rPr>
                <w:rFonts w:cs="Times New Roman"/>
                <w:lang w:val="ru-RU"/>
              </w:rPr>
              <w:t>Емельянова Н.Н.</w:t>
            </w:r>
          </w:p>
        </w:tc>
        <w:tc>
          <w:tcPr>
            <w:tcW w:w="1903" w:type="dxa"/>
            <w:shd w:val="clear" w:color="auto" w:fill="F7CAAC" w:themeFill="accent2" w:themeFillTint="66"/>
          </w:tcPr>
          <w:p w14:paraId="54FE024E" w14:textId="1B25B8D2" w:rsidR="004A1DB8" w:rsidRPr="00B3106F" w:rsidRDefault="003F797C" w:rsidP="004A1DB8">
            <w:pPr>
              <w:rPr>
                <w:rFonts w:cs="Times New Roman"/>
              </w:rPr>
            </w:pPr>
            <w:r w:rsidRPr="00B3106F">
              <w:rPr>
                <w:rFonts w:cs="Times New Roman"/>
              </w:rPr>
              <w:t>Государства Южной Азии в поисках конфигураций политической модернизации: между запоздалой и форсированной моделями</w:t>
            </w:r>
          </w:p>
        </w:tc>
        <w:tc>
          <w:tcPr>
            <w:tcW w:w="9244" w:type="dxa"/>
          </w:tcPr>
          <w:p w14:paraId="6374C0C5" w14:textId="60935BC8" w:rsidR="004A1DB8" w:rsidRDefault="00197E75" w:rsidP="00037DFA">
            <w:pPr>
              <w:jc w:val="both"/>
              <w:rPr>
                <w:rFonts w:cs="Times New Roman"/>
              </w:rPr>
            </w:pPr>
            <w:hyperlink r:id="rId11" w:history="1">
              <w:r w:rsidR="00037DFA" w:rsidRPr="00070E66">
                <w:rPr>
                  <w:rStyle w:val="Hyperlink"/>
                  <w:rFonts w:cs="Times New Roman"/>
                </w:rPr>
                <w:t>https://us02web.zoom.us/j/87921634058?pwd=aGwvQzh3RHlTNXJ4VWpMYVloVWNaZz09</w:t>
              </w:r>
            </w:hyperlink>
          </w:p>
          <w:p w14:paraId="5A0E9C09" w14:textId="77777777" w:rsidR="00037DFA" w:rsidRDefault="00037DFA" w:rsidP="00037DFA">
            <w:pPr>
              <w:jc w:val="both"/>
              <w:rPr>
                <w:rFonts w:cs="Times New Roman"/>
              </w:rPr>
            </w:pPr>
          </w:p>
          <w:p w14:paraId="1178F141" w14:textId="77777777" w:rsidR="00037DFA" w:rsidRPr="00037DFA" w:rsidRDefault="00037DFA" w:rsidP="00037DFA">
            <w:pPr>
              <w:jc w:val="both"/>
              <w:rPr>
                <w:rFonts w:cs="Times New Roman"/>
              </w:rPr>
            </w:pPr>
            <w:r w:rsidRPr="00037DFA">
              <w:rPr>
                <w:rFonts w:cs="Times New Roman"/>
              </w:rPr>
              <w:t xml:space="preserve">Лекция фокусируется на специфике политической модернизации, моделей и основных тенденций политического развития стран Южной Азии, социально-экономических и социально-культурных предпосылок политического процесса, государственного строя и закономерностей общественно-политического развития южноазиатских государств. Помимо общей типологии актуальных политических систем Южной Азии будут рассмотрены исторические корни демократического процесса в государствах Южной Азии, выявлены причины антидемократических тенденций, обозначены объективные факторы, влияющие на стабильность южноазиатского политического процесса в целом. </w:t>
            </w:r>
            <w:r w:rsidRPr="00037DFA">
              <w:rPr>
                <w:rFonts w:cs="Times New Roman"/>
              </w:rPr>
              <w:lastRenderedPageBreak/>
              <w:t>Одновременно будет представлена общая оценка политического функционирования стран Южной Азии как региональной системы международных отношений.</w:t>
            </w:r>
          </w:p>
          <w:p w14:paraId="2FAB5B41" w14:textId="181BE750" w:rsidR="00037DFA" w:rsidRPr="00B3106F" w:rsidRDefault="00037DFA" w:rsidP="00037DFA">
            <w:pPr>
              <w:jc w:val="both"/>
              <w:rPr>
                <w:rFonts w:cs="Times New Roman"/>
              </w:rPr>
            </w:pPr>
            <w:r w:rsidRPr="00037DFA">
              <w:rPr>
                <w:rFonts w:cs="Times New Roman"/>
              </w:rPr>
              <w:t>Лекция проводится в рамках выполнения работ по проекту гранта Президента Российской Федерации для государственной поддержки молодых российских ученых МК-1712.2020.6 "Политическая модернизация в государствах Южной Азии: актуальные тенденции и модели".</w:t>
            </w:r>
          </w:p>
        </w:tc>
      </w:tr>
      <w:tr w:rsidR="00831341" w:rsidRPr="00B3106F" w14:paraId="7993D3AC" w14:textId="77777777" w:rsidTr="00831341">
        <w:tc>
          <w:tcPr>
            <w:tcW w:w="1121" w:type="dxa"/>
            <w:shd w:val="clear" w:color="auto" w:fill="C5E0B3" w:themeFill="accent6" w:themeFillTint="66"/>
          </w:tcPr>
          <w:p w14:paraId="1857D3E8" w14:textId="6C65016E" w:rsidR="004A1DB8" w:rsidRPr="00037DFA" w:rsidRDefault="004A1DB8" w:rsidP="00DE0B65">
            <w:pPr>
              <w:rPr>
                <w:rFonts w:cs="Times New Roman"/>
                <w:b/>
                <w:bCs/>
                <w:lang w:val="ru-RU"/>
              </w:rPr>
            </w:pPr>
            <w:r w:rsidRPr="00037DFA">
              <w:rPr>
                <w:rFonts w:cs="Times New Roman"/>
                <w:b/>
                <w:bCs/>
                <w:lang w:val="ru-RU"/>
              </w:rPr>
              <w:lastRenderedPageBreak/>
              <w:t>17 октября</w:t>
            </w:r>
            <w:r w:rsidR="00037DFA" w:rsidRPr="00037DFA">
              <w:rPr>
                <w:rFonts w:cs="Times New Roman"/>
                <w:b/>
                <w:bCs/>
                <w:lang w:val="ru-RU"/>
              </w:rPr>
              <w:t>,</w:t>
            </w:r>
          </w:p>
          <w:p w14:paraId="7424702F" w14:textId="77777777" w:rsidR="004A1DB8" w:rsidRPr="00B3106F" w:rsidRDefault="004A1DB8" w:rsidP="00DE0B65">
            <w:pPr>
              <w:rPr>
                <w:rFonts w:cs="Times New Roman"/>
                <w:lang w:val="ru-RU"/>
              </w:rPr>
            </w:pPr>
            <w:r w:rsidRPr="00B3106F">
              <w:rPr>
                <w:rFonts w:cs="Times New Roman"/>
                <w:lang w:val="ru-RU"/>
              </w:rPr>
              <w:t>Суббота,</w:t>
            </w:r>
          </w:p>
          <w:p w14:paraId="2B7155C0" w14:textId="7C3E3604" w:rsidR="004A1DB8" w:rsidRPr="00B3106F" w:rsidRDefault="004A1DB8" w:rsidP="00DE0B65">
            <w:pPr>
              <w:rPr>
                <w:rFonts w:cs="Times New Roman"/>
                <w:lang w:val="ru-RU"/>
              </w:rPr>
            </w:pPr>
            <w:r w:rsidRPr="00B3106F">
              <w:rPr>
                <w:rFonts w:cs="Times New Roman"/>
                <w:lang w:val="ru-RU"/>
              </w:rPr>
              <w:t>13.30-14:15</w:t>
            </w:r>
          </w:p>
        </w:tc>
        <w:tc>
          <w:tcPr>
            <w:tcW w:w="1680" w:type="dxa"/>
            <w:shd w:val="clear" w:color="auto" w:fill="BDD6EE" w:themeFill="accent5" w:themeFillTint="66"/>
          </w:tcPr>
          <w:p w14:paraId="35F373B4" w14:textId="6C76175D" w:rsidR="004A1DB8" w:rsidRPr="00B3106F" w:rsidRDefault="00BC008C" w:rsidP="00DE0B65">
            <w:pPr>
              <w:rPr>
                <w:rFonts w:cs="Times New Roman"/>
                <w:lang w:val="en-US"/>
              </w:rPr>
            </w:pPr>
            <w:proofErr w:type="spellStart"/>
            <w:r w:rsidRPr="00B3106F">
              <w:rPr>
                <w:rFonts w:cs="Times New Roman"/>
                <w:lang w:val="ru-RU"/>
              </w:rPr>
              <w:t>Смулькина</w:t>
            </w:r>
            <w:proofErr w:type="spellEnd"/>
            <w:r w:rsidRPr="00B3106F">
              <w:rPr>
                <w:rFonts w:cs="Times New Roman"/>
                <w:lang w:val="ru-RU"/>
              </w:rPr>
              <w:t xml:space="preserve"> Н.В.</w:t>
            </w:r>
          </w:p>
        </w:tc>
        <w:tc>
          <w:tcPr>
            <w:tcW w:w="1903" w:type="dxa"/>
            <w:shd w:val="clear" w:color="auto" w:fill="F7CAAC" w:themeFill="accent2" w:themeFillTint="66"/>
          </w:tcPr>
          <w:p w14:paraId="57AA88C5" w14:textId="61ACCDDB" w:rsidR="004A1DB8" w:rsidRPr="00B3106F" w:rsidRDefault="003F797C" w:rsidP="004A1DB8">
            <w:pPr>
              <w:rPr>
                <w:rFonts w:cs="Times New Roman"/>
              </w:rPr>
            </w:pPr>
            <w:r w:rsidRPr="00B3106F">
              <w:rPr>
                <w:rFonts w:cs="Times New Roman"/>
              </w:rPr>
              <w:t>Политические страхи и ожидания современных россиян</w:t>
            </w:r>
          </w:p>
        </w:tc>
        <w:tc>
          <w:tcPr>
            <w:tcW w:w="9244" w:type="dxa"/>
          </w:tcPr>
          <w:p w14:paraId="72657E0B" w14:textId="3FB68A32" w:rsidR="00B3106F" w:rsidRDefault="00197E75" w:rsidP="00B3106F">
            <w:pPr>
              <w:tabs>
                <w:tab w:val="left" w:pos="1067"/>
              </w:tabs>
              <w:rPr>
                <w:rFonts w:cs="Times New Roman"/>
              </w:rPr>
            </w:pPr>
            <w:hyperlink r:id="rId12" w:history="1">
              <w:r w:rsidR="00BA443B" w:rsidRPr="00070E66">
                <w:rPr>
                  <w:rStyle w:val="Hyperlink"/>
                  <w:rFonts w:cs="Times New Roman"/>
                </w:rPr>
                <w:t>https://us02web.zoom.us/j/84189099112?pwd=OE1QRTIvbUVoM3pNdW5mY3QxUWp3QT09</w:t>
              </w:r>
            </w:hyperlink>
          </w:p>
          <w:p w14:paraId="38D49198" w14:textId="77777777" w:rsidR="00BA443B" w:rsidRDefault="00BA443B" w:rsidP="00B3106F">
            <w:pPr>
              <w:tabs>
                <w:tab w:val="left" w:pos="1067"/>
              </w:tabs>
              <w:rPr>
                <w:rFonts w:cs="Times New Roman"/>
              </w:rPr>
            </w:pPr>
          </w:p>
          <w:p w14:paraId="444DD93D" w14:textId="4256F977" w:rsidR="00BA443B" w:rsidRPr="00B3106F" w:rsidRDefault="00BA443B" w:rsidP="00BA443B">
            <w:pPr>
              <w:tabs>
                <w:tab w:val="left" w:pos="1067"/>
              </w:tabs>
              <w:jc w:val="both"/>
              <w:rPr>
                <w:rFonts w:cs="Times New Roman"/>
              </w:rPr>
            </w:pPr>
            <w:r w:rsidRPr="00BA443B">
              <w:rPr>
                <w:rFonts w:cs="Times New Roman"/>
              </w:rPr>
              <w:t>В лекции будут представлены результаты исследования  политических представлений россиян. Рассматриваются тревожащие россиян темы, ожидания  и надежды  в сфере внутренней и внешней политики страны, взаимоотношений общества и власти. Автор опирается на политико-психологический подход, учитывающий как рационализированные, так и неосознаваемые в полной мере страхи и ожидания.</w:t>
            </w:r>
          </w:p>
        </w:tc>
      </w:tr>
    </w:tbl>
    <w:p w14:paraId="6669F1A1" w14:textId="77777777" w:rsidR="00DE0B65" w:rsidRPr="004A1DB8" w:rsidRDefault="00DE0B65">
      <w:pPr>
        <w:rPr>
          <w:sz w:val="28"/>
          <w:szCs w:val="28"/>
        </w:rPr>
      </w:pPr>
    </w:p>
    <w:sectPr w:rsidR="00DE0B65" w:rsidRPr="004A1DB8" w:rsidSect="004A1DB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F6D52" w14:textId="77777777" w:rsidR="00197E75" w:rsidRDefault="00197E75" w:rsidP="00B3106F">
      <w:r>
        <w:separator/>
      </w:r>
    </w:p>
  </w:endnote>
  <w:endnote w:type="continuationSeparator" w:id="0">
    <w:p w14:paraId="235A807D" w14:textId="77777777" w:rsidR="00197E75" w:rsidRDefault="00197E75" w:rsidP="00B3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BA57E" w14:textId="77777777" w:rsidR="00197E75" w:rsidRDefault="00197E75" w:rsidP="00B3106F">
      <w:r>
        <w:separator/>
      </w:r>
    </w:p>
  </w:footnote>
  <w:footnote w:type="continuationSeparator" w:id="0">
    <w:p w14:paraId="5E17E228" w14:textId="77777777" w:rsidR="00197E75" w:rsidRDefault="00197E75" w:rsidP="00B31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65"/>
    <w:rsid w:val="00037DFA"/>
    <w:rsid w:val="000C360F"/>
    <w:rsid w:val="00162C29"/>
    <w:rsid w:val="00197E75"/>
    <w:rsid w:val="00261847"/>
    <w:rsid w:val="003F797C"/>
    <w:rsid w:val="0043059B"/>
    <w:rsid w:val="0049492E"/>
    <w:rsid w:val="004A1DB8"/>
    <w:rsid w:val="004A37D3"/>
    <w:rsid w:val="006A7FB1"/>
    <w:rsid w:val="00831341"/>
    <w:rsid w:val="008F5F28"/>
    <w:rsid w:val="00924A3F"/>
    <w:rsid w:val="009E5876"/>
    <w:rsid w:val="00B3106F"/>
    <w:rsid w:val="00BA443B"/>
    <w:rsid w:val="00BC008C"/>
    <w:rsid w:val="00BE234F"/>
    <w:rsid w:val="00DE0B65"/>
    <w:rsid w:val="00DF5438"/>
    <w:rsid w:val="00ED7150"/>
    <w:rsid w:val="00F219DD"/>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CD5E"/>
  <w15:chartTrackingRefBased/>
  <w15:docId w15:val="{9D0A288C-473A-9A4D-B128-211DAB9D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0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492E"/>
    <w:rPr>
      <w:color w:val="0563C1" w:themeColor="hyperlink"/>
      <w:u w:val="single"/>
    </w:rPr>
  </w:style>
  <w:style w:type="character" w:styleId="UnresolvedMention">
    <w:name w:val="Unresolved Mention"/>
    <w:basedOn w:val="DefaultParagraphFont"/>
    <w:uiPriority w:val="99"/>
    <w:semiHidden/>
    <w:unhideWhenUsed/>
    <w:rsid w:val="0049492E"/>
    <w:rPr>
      <w:color w:val="605E5C"/>
      <w:shd w:val="clear" w:color="auto" w:fill="E1DFDD"/>
    </w:rPr>
  </w:style>
  <w:style w:type="paragraph" w:styleId="Header">
    <w:name w:val="header"/>
    <w:basedOn w:val="Normal"/>
    <w:link w:val="HeaderChar"/>
    <w:uiPriority w:val="99"/>
    <w:unhideWhenUsed/>
    <w:rsid w:val="00B3106F"/>
    <w:pPr>
      <w:tabs>
        <w:tab w:val="center" w:pos="4513"/>
        <w:tab w:val="right" w:pos="9026"/>
      </w:tabs>
    </w:pPr>
  </w:style>
  <w:style w:type="character" w:customStyle="1" w:styleId="HeaderChar">
    <w:name w:val="Header Char"/>
    <w:basedOn w:val="DefaultParagraphFont"/>
    <w:link w:val="Header"/>
    <w:uiPriority w:val="99"/>
    <w:rsid w:val="00B3106F"/>
  </w:style>
  <w:style w:type="paragraph" w:styleId="Footer">
    <w:name w:val="footer"/>
    <w:basedOn w:val="Normal"/>
    <w:link w:val="FooterChar"/>
    <w:uiPriority w:val="99"/>
    <w:unhideWhenUsed/>
    <w:rsid w:val="00B3106F"/>
    <w:pPr>
      <w:tabs>
        <w:tab w:val="center" w:pos="4513"/>
        <w:tab w:val="right" w:pos="9026"/>
      </w:tabs>
    </w:pPr>
  </w:style>
  <w:style w:type="character" w:customStyle="1" w:styleId="FooterChar">
    <w:name w:val="Footer Char"/>
    <w:basedOn w:val="DefaultParagraphFont"/>
    <w:link w:val="Footer"/>
    <w:uiPriority w:val="99"/>
    <w:rsid w:val="00B31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82071">
      <w:bodyDiv w:val="1"/>
      <w:marLeft w:val="0"/>
      <w:marRight w:val="0"/>
      <w:marTop w:val="0"/>
      <w:marBottom w:val="0"/>
      <w:divBdr>
        <w:top w:val="none" w:sz="0" w:space="0" w:color="auto"/>
        <w:left w:val="none" w:sz="0" w:space="0" w:color="auto"/>
        <w:bottom w:val="none" w:sz="0" w:space="0" w:color="auto"/>
        <w:right w:val="none" w:sz="0" w:space="0" w:color="auto"/>
      </w:divBdr>
      <w:divsChild>
        <w:div w:id="1246458770">
          <w:marLeft w:val="0"/>
          <w:marRight w:val="0"/>
          <w:marTop w:val="0"/>
          <w:marBottom w:val="0"/>
          <w:divBdr>
            <w:top w:val="none" w:sz="0" w:space="0" w:color="auto"/>
            <w:left w:val="none" w:sz="0" w:space="0" w:color="auto"/>
            <w:bottom w:val="none" w:sz="0" w:space="0" w:color="auto"/>
            <w:right w:val="none" w:sz="0" w:space="0" w:color="auto"/>
          </w:divBdr>
        </w:div>
        <w:div w:id="1292130452">
          <w:marLeft w:val="0"/>
          <w:marRight w:val="0"/>
          <w:marTop w:val="0"/>
          <w:marBottom w:val="0"/>
          <w:divBdr>
            <w:top w:val="none" w:sz="0" w:space="0" w:color="auto"/>
            <w:left w:val="none" w:sz="0" w:space="0" w:color="auto"/>
            <w:bottom w:val="none" w:sz="0" w:space="0" w:color="auto"/>
            <w:right w:val="none" w:sz="0" w:space="0" w:color="auto"/>
          </w:divBdr>
        </w:div>
        <w:div w:id="270433495">
          <w:marLeft w:val="0"/>
          <w:marRight w:val="0"/>
          <w:marTop w:val="0"/>
          <w:marBottom w:val="0"/>
          <w:divBdr>
            <w:top w:val="none" w:sz="0" w:space="0" w:color="auto"/>
            <w:left w:val="none" w:sz="0" w:space="0" w:color="auto"/>
            <w:bottom w:val="none" w:sz="0" w:space="0" w:color="auto"/>
            <w:right w:val="none" w:sz="0" w:space="0" w:color="auto"/>
          </w:divBdr>
          <w:divsChild>
            <w:div w:id="927420539">
              <w:marLeft w:val="0"/>
              <w:marRight w:val="0"/>
              <w:marTop w:val="0"/>
              <w:marBottom w:val="0"/>
              <w:divBdr>
                <w:top w:val="none" w:sz="0" w:space="0" w:color="auto"/>
                <w:left w:val="none" w:sz="0" w:space="0" w:color="auto"/>
                <w:bottom w:val="none" w:sz="0" w:space="0" w:color="auto"/>
                <w:right w:val="none" w:sz="0" w:space="0" w:color="auto"/>
              </w:divBdr>
              <w:divsChild>
                <w:div w:id="111725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4283">
      <w:bodyDiv w:val="1"/>
      <w:marLeft w:val="0"/>
      <w:marRight w:val="0"/>
      <w:marTop w:val="0"/>
      <w:marBottom w:val="0"/>
      <w:divBdr>
        <w:top w:val="none" w:sz="0" w:space="0" w:color="auto"/>
        <w:left w:val="none" w:sz="0" w:space="0" w:color="auto"/>
        <w:bottom w:val="none" w:sz="0" w:space="0" w:color="auto"/>
        <w:right w:val="none" w:sz="0" w:space="0" w:color="auto"/>
      </w:divBdr>
    </w:div>
    <w:div w:id="1035078923">
      <w:bodyDiv w:val="1"/>
      <w:marLeft w:val="0"/>
      <w:marRight w:val="0"/>
      <w:marTop w:val="0"/>
      <w:marBottom w:val="0"/>
      <w:divBdr>
        <w:top w:val="none" w:sz="0" w:space="0" w:color="auto"/>
        <w:left w:val="none" w:sz="0" w:space="0" w:color="auto"/>
        <w:bottom w:val="none" w:sz="0" w:space="0" w:color="auto"/>
        <w:right w:val="none" w:sz="0" w:space="0" w:color="auto"/>
      </w:divBdr>
    </w:div>
    <w:div w:id="1307517330">
      <w:bodyDiv w:val="1"/>
      <w:marLeft w:val="0"/>
      <w:marRight w:val="0"/>
      <w:marTop w:val="0"/>
      <w:marBottom w:val="0"/>
      <w:divBdr>
        <w:top w:val="none" w:sz="0" w:space="0" w:color="auto"/>
        <w:left w:val="none" w:sz="0" w:space="0" w:color="auto"/>
        <w:bottom w:val="none" w:sz="0" w:space="0" w:color="auto"/>
        <w:right w:val="none" w:sz="0" w:space="0" w:color="auto"/>
      </w:divBdr>
      <w:divsChild>
        <w:div w:id="1291325529">
          <w:marLeft w:val="0"/>
          <w:marRight w:val="0"/>
          <w:marTop w:val="0"/>
          <w:marBottom w:val="0"/>
          <w:divBdr>
            <w:top w:val="none" w:sz="0" w:space="0" w:color="auto"/>
            <w:left w:val="none" w:sz="0" w:space="0" w:color="auto"/>
            <w:bottom w:val="none" w:sz="0" w:space="0" w:color="auto"/>
            <w:right w:val="none" w:sz="0" w:space="0" w:color="auto"/>
          </w:divBdr>
        </w:div>
        <w:div w:id="859708026">
          <w:marLeft w:val="0"/>
          <w:marRight w:val="0"/>
          <w:marTop w:val="0"/>
          <w:marBottom w:val="0"/>
          <w:divBdr>
            <w:top w:val="none" w:sz="0" w:space="0" w:color="auto"/>
            <w:left w:val="none" w:sz="0" w:space="0" w:color="auto"/>
            <w:bottom w:val="none" w:sz="0" w:space="0" w:color="auto"/>
            <w:right w:val="none" w:sz="0" w:space="0" w:color="auto"/>
          </w:divBdr>
        </w:div>
        <w:div w:id="1939871184">
          <w:marLeft w:val="0"/>
          <w:marRight w:val="0"/>
          <w:marTop w:val="0"/>
          <w:marBottom w:val="0"/>
          <w:divBdr>
            <w:top w:val="none" w:sz="0" w:space="0" w:color="auto"/>
            <w:left w:val="none" w:sz="0" w:space="0" w:color="auto"/>
            <w:bottom w:val="none" w:sz="0" w:space="0" w:color="auto"/>
            <w:right w:val="none" w:sz="0" w:space="0" w:color="auto"/>
          </w:divBdr>
          <w:divsChild>
            <w:div w:id="930240918">
              <w:marLeft w:val="0"/>
              <w:marRight w:val="0"/>
              <w:marTop w:val="0"/>
              <w:marBottom w:val="0"/>
              <w:divBdr>
                <w:top w:val="none" w:sz="0" w:space="0" w:color="auto"/>
                <w:left w:val="none" w:sz="0" w:space="0" w:color="auto"/>
                <w:bottom w:val="none" w:sz="0" w:space="0" w:color="auto"/>
                <w:right w:val="none" w:sz="0" w:space="0" w:color="auto"/>
              </w:divBdr>
              <w:divsChild>
                <w:div w:id="12075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648860">
      <w:bodyDiv w:val="1"/>
      <w:marLeft w:val="0"/>
      <w:marRight w:val="0"/>
      <w:marTop w:val="0"/>
      <w:marBottom w:val="0"/>
      <w:divBdr>
        <w:top w:val="none" w:sz="0" w:space="0" w:color="auto"/>
        <w:left w:val="none" w:sz="0" w:space="0" w:color="auto"/>
        <w:bottom w:val="none" w:sz="0" w:space="0" w:color="auto"/>
        <w:right w:val="none" w:sz="0" w:space="0" w:color="auto"/>
      </w:divBdr>
    </w:div>
    <w:div w:id="143702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822781240?pwd=QVZzRXl3ZWtORXlRbU5JeE1XNCtWZz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2web.zoom.us/j/82325020871?pwd=UG45U1dsdlJOamJFRm1ROVppVllvUT09" TargetMode="External"/><Relationship Id="rId12" Type="http://schemas.openxmlformats.org/officeDocument/2006/relationships/hyperlink" Target="https://us02web.zoom.us/j/84189099112?pwd=OE1QRTIvbUVoM3pNdW5mY3QxUWp3QT0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us02web.zoom.us/j/87921634058?pwd=aGwvQzh3RHlTNXJ4VWpMYVloVWNaZz09" TargetMode="External"/><Relationship Id="rId5" Type="http://schemas.openxmlformats.org/officeDocument/2006/relationships/footnotes" Target="footnotes.xml"/><Relationship Id="rId10" Type="http://schemas.openxmlformats.org/officeDocument/2006/relationships/hyperlink" Target="https://us02web.zoom.us/j/89885217323?pwd=Z1plNTJoMUFramtQNlFvM2RFU05MQT09" TargetMode="External"/><Relationship Id="rId4" Type="http://schemas.openxmlformats.org/officeDocument/2006/relationships/webSettings" Target="webSettings.xml"/><Relationship Id="rId9" Type="http://schemas.openxmlformats.org/officeDocument/2006/relationships/hyperlink" Target="https://us02web.zoom.us/j/89388156909?pwd=bnM0b3R0NXptOGU5aXNTbWZ0aFJTUT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D504C-496A-D34D-9B23-69AA486E7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Pupu</dc:creator>
  <cp:keywords/>
  <dc:description/>
  <cp:lastModifiedBy>Alina Pupu</cp:lastModifiedBy>
  <cp:revision>8</cp:revision>
  <dcterms:created xsi:type="dcterms:W3CDTF">2020-10-05T11:29:00Z</dcterms:created>
  <dcterms:modified xsi:type="dcterms:W3CDTF">2020-10-12T13:53:00Z</dcterms:modified>
</cp:coreProperties>
</file>