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81C05" w14:textId="16A15408" w:rsidR="008A7253" w:rsidRDefault="00F902FD" w:rsidP="00A53A0D">
      <w:pPr>
        <w:spacing w:before="120" w:after="120" w:line="360" w:lineRule="auto"/>
        <w:ind w:firstLine="709"/>
        <w:jc w:val="center"/>
        <w:rPr>
          <w:sz w:val="26"/>
          <w:szCs w:val="26"/>
        </w:rPr>
      </w:pPr>
      <w:r w:rsidRPr="005D1BA6">
        <w:rPr>
          <w:sz w:val="26"/>
          <w:szCs w:val="26"/>
        </w:rPr>
        <w:t>Факультет политологии планирует проведение следующих секционных заседаний в рамках ежегодной научной конференции «</w:t>
      </w:r>
      <w:r w:rsidR="009C7AAC" w:rsidRPr="005D1BA6">
        <w:rPr>
          <w:sz w:val="26"/>
          <w:szCs w:val="26"/>
        </w:rPr>
        <w:t>Ломоносовские чтения–</w:t>
      </w:r>
      <w:r w:rsidR="0021158E" w:rsidRPr="005D1BA6">
        <w:rPr>
          <w:sz w:val="26"/>
          <w:szCs w:val="26"/>
        </w:rPr>
        <w:t>20</w:t>
      </w:r>
      <w:r w:rsidR="00A3441E" w:rsidRPr="005D1BA6">
        <w:rPr>
          <w:sz w:val="26"/>
          <w:szCs w:val="26"/>
        </w:rPr>
        <w:t>20</w:t>
      </w:r>
      <w:r w:rsidRPr="005D1BA6">
        <w:rPr>
          <w:sz w:val="26"/>
          <w:szCs w:val="26"/>
        </w:rPr>
        <w:t>»:</w:t>
      </w:r>
    </w:p>
    <w:p w14:paraId="4621619E" w14:textId="47CF143C" w:rsidR="00A53A0D" w:rsidRDefault="00A53A0D" w:rsidP="00A53A0D">
      <w:pPr>
        <w:spacing w:before="120" w:after="120" w:line="360" w:lineRule="auto"/>
        <w:ind w:firstLine="709"/>
        <w:jc w:val="center"/>
        <w:rPr>
          <w:sz w:val="26"/>
          <w:szCs w:val="26"/>
        </w:rPr>
      </w:pPr>
      <w:r>
        <w:rPr>
          <w:sz w:val="26"/>
          <w:szCs w:val="26"/>
        </w:rPr>
        <w:t xml:space="preserve">Заседания секций пройдут в дистанционном формате. Подробная информация о конференции: </w:t>
      </w:r>
      <w:hyperlink r:id="rId8" w:history="1">
        <w:r w:rsidRPr="004166E6">
          <w:rPr>
            <w:rStyle w:val="a5"/>
            <w:sz w:val="26"/>
            <w:szCs w:val="26"/>
          </w:rPr>
          <w:t>https://lomonosov-msu.ru/rus/event/6432/</w:t>
        </w:r>
      </w:hyperlink>
    </w:p>
    <w:p w14:paraId="63A3D837" w14:textId="77777777" w:rsidR="00DA7F1F" w:rsidRDefault="00DA7F1F" w:rsidP="00C00E8F">
      <w:pPr>
        <w:spacing w:line="360" w:lineRule="auto"/>
        <w:ind w:left="284"/>
        <w:rPr>
          <w:b/>
        </w:rPr>
      </w:pPr>
    </w:p>
    <w:p w14:paraId="02D7A9C9" w14:textId="5DE715F3" w:rsidR="007C214A" w:rsidRPr="005D1BA6" w:rsidRDefault="00407605" w:rsidP="00C00E8F">
      <w:pPr>
        <w:spacing w:line="360" w:lineRule="auto"/>
        <w:ind w:left="284"/>
        <w:rPr>
          <w:b/>
        </w:rPr>
      </w:pPr>
      <w:bookmarkStart w:id="0" w:name="_GoBack"/>
      <w:bookmarkEnd w:id="0"/>
      <w:r w:rsidRPr="005D1BA6">
        <w:rPr>
          <w:b/>
        </w:rPr>
        <w:t>Круглый стол «Актуальные вызовы государственной политики в контексте пересмотра Ялтинско-Потсдамской системы»</w:t>
      </w:r>
    </w:p>
    <w:p w14:paraId="26993FD0" w14:textId="5D42AD27" w:rsidR="007C214A" w:rsidRPr="005D1BA6" w:rsidRDefault="00A3441E" w:rsidP="00C00E8F">
      <w:pPr>
        <w:spacing w:line="360" w:lineRule="auto"/>
        <w:ind w:left="284"/>
      </w:pPr>
      <w:r w:rsidRPr="005D1BA6">
        <w:t>20</w:t>
      </w:r>
      <w:r w:rsidR="00407605" w:rsidRPr="005D1BA6">
        <w:t xml:space="preserve"> </w:t>
      </w:r>
      <w:r w:rsidRPr="005D1BA6">
        <w:t>октября</w:t>
      </w:r>
      <w:r w:rsidR="00407605" w:rsidRPr="005D1BA6">
        <w:t xml:space="preserve">, </w:t>
      </w:r>
      <w:r w:rsidRPr="005D1BA6">
        <w:t>вторник</w:t>
      </w:r>
      <w:r w:rsidR="00407605" w:rsidRPr="005D1BA6">
        <w:t>, 1</w:t>
      </w:r>
      <w:r w:rsidRPr="005D1BA6">
        <w:t>5</w:t>
      </w:r>
      <w:r w:rsidR="00407605" w:rsidRPr="005D1BA6">
        <w:t>.0</w:t>
      </w:r>
      <w:r w:rsidR="007C214A" w:rsidRPr="005D1BA6">
        <w:t>0</w:t>
      </w:r>
    </w:p>
    <w:p w14:paraId="6031E674" w14:textId="3A6E5AF0" w:rsidR="007C214A" w:rsidRPr="005D1BA6" w:rsidRDefault="00A3441E" w:rsidP="00C00E8F">
      <w:pPr>
        <w:spacing w:line="360" w:lineRule="auto"/>
        <w:ind w:left="284"/>
      </w:pPr>
      <w:r w:rsidRPr="005D1BA6">
        <w:t>Дистанционный формат</w:t>
      </w:r>
    </w:p>
    <w:p w14:paraId="7562E374" w14:textId="632A811D" w:rsidR="00414FEE" w:rsidRPr="005D1BA6" w:rsidRDefault="007C214A" w:rsidP="00C52937">
      <w:pPr>
        <w:spacing w:line="360" w:lineRule="auto"/>
        <w:ind w:left="284"/>
      </w:pPr>
      <w:r w:rsidRPr="005D1BA6">
        <w:t>Докладчики и уч</w:t>
      </w:r>
      <w:r w:rsidR="00414FEE" w:rsidRPr="005D1BA6">
        <w:t>астники:</w:t>
      </w:r>
      <w:r w:rsidR="00C52937" w:rsidRPr="005D1BA6">
        <w:rPr>
          <w:b/>
        </w:rPr>
        <w:t xml:space="preserve"> </w:t>
      </w:r>
      <w:r w:rsidR="00407605" w:rsidRPr="005D1BA6">
        <w:t>проф. Якунин В.И., проф. Соловьев А.И., проф. Шабров О.Ф., проф. Сидорович А.В., проф. Багдасарян В.Э., проф. Володенков С.В., доц. Юденков Ю.Н., н.с. Телин К.О., доц. Вилисов М.В.</w:t>
      </w:r>
    </w:p>
    <w:p w14:paraId="6DBCC7E2" w14:textId="77777777" w:rsidR="007C214A" w:rsidRPr="005D1BA6" w:rsidRDefault="007C214A" w:rsidP="007C214A">
      <w:pPr>
        <w:spacing w:line="360" w:lineRule="auto"/>
        <w:rPr>
          <w:b/>
        </w:rPr>
      </w:pPr>
    </w:p>
    <w:p w14:paraId="7E4D14EB" w14:textId="77777777" w:rsidR="0021158E" w:rsidRPr="005D1BA6" w:rsidRDefault="00407605" w:rsidP="005516F4">
      <w:pPr>
        <w:spacing w:line="360" w:lineRule="auto"/>
        <w:ind w:left="284"/>
        <w:rPr>
          <w:b/>
        </w:rPr>
      </w:pPr>
      <w:r w:rsidRPr="005D1BA6">
        <w:rPr>
          <w:b/>
        </w:rPr>
        <w:t>Круглый стол «Актуальные вопросы истории социально-политических учений и политической текстологии»</w:t>
      </w:r>
    </w:p>
    <w:p w14:paraId="6E288A42" w14:textId="03B3A17F" w:rsidR="0021158E" w:rsidRPr="005D1BA6" w:rsidRDefault="00A3441E" w:rsidP="005516F4">
      <w:pPr>
        <w:spacing w:line="360" w:lineRule="auto"/>
        <w:ind w:left="284"/>
      </w:pPr>
      <w:r w:rsidRPr="005D1BA6">
        <w:t>23</w:t>
      </w:r>
      <w:r w:rsidR="00407605" w:rsidRPr="005D1BA6">
        <w:t xml:space="preserve"> </w:t>
      </w:r>
      <w:r w:rsidRPr="005D1BA6">
        <w:t>октября</w:t>
      </w:r>
      <w:r w:rsidR="00407605" w:rsidRPr="005D1BA6">
        <w:t xml:space="preserve">, </w:t>
      </w:r>
      <w:r w:rsidRPr="005D1BA6">
        <w:t>пятница</w:t>
      </w:r>
      <w:r w:rsidR="00407605" w:rsidRPr="005D1BA6">
        <w:t xml:space="preserve">, </w:t>
      </w:r>
      <w:r w:rsidR="005D1BA6" w:rsidRPr="005D1BA6">
        <w:t>15.00</w:t>
      </w:r>
    </w:p>
    <w:p w14:paraId="244CEECE" w14:textId="7A004F6D" w:rsidR="0021158E" w:rsidRPr="005D1BA6" w:rsidRDefault="00A3441E" w:rsidP="0021158E">
      <w:pPr>
        <w:spacing w:line="360" w:lineRule="auto"/>
        <w:ind w:left="284"/>
      </w:pPr>
      <w:r w:rsidRPr="005D1BA6">
        <w:t>Дистанционный формат</w:t>
      </w:r>
    </w:p>
    <w:p w14:paraId="097A7C39" w14:textId="4A6DBB51" w:rsidR="00A3441E" w:rsidRPr="005D1BA6" w:rsidRDefault="00A3441E" w:rsidP="00A3441E">
      <w:pPr>
        <w:spacing w:line="360" w:lineRule="auto"/>
        <w:ind w:left="284"/>
      </w:pPr>
      <w:r w:rsidRPr="005D1BA6">
        <w:t>Основной докладчик - доц. Прокудин Б. А., тема доклада - "Социально-политические идеи в русской литературной критике конца 1850-начала 1860-х гг."</w:t>
      </w:r>
    </w:p>
    <w:p w14:paraId="36720CCF" w14:textId="0C665A37" w:rsidR="007C214A" w:rsidRDefault="00A3441E" w:rsidP="00A3441E">
      <w:pPr>
        <w:spacing w:line="360" w:lineRule="auto"/>
        <w:ind w:left="284"/>
      </w:pPr>
      <w:r w:rsidRPr="005D1BA6">
        <w:t>Участники дискуссии: Проф. Ширинянц А.А., проф. Козиков И.А., проф. Перевезенцев С.В., проф. Андерсон К.М., доц. Мырикова А.В., ст. преп. Зоткин А.А., с. н. с. Пучнина О.Е., асс. Болдин В.А., асс. Тальская О.Д., н. с. Иохим А. Н., аспирант Страхов А.Б., Зверева М.С., студентка Животова П.</w:t>
      </w:r>
    </w:p>
    <w:p w14:paraId="33C6615B" w14:textId="77777777" w:rsidR="00AF4677" w:rsidRDefault="00AF4677" w:rsidP="00AF4677">
      <w:pPr>
        <w:spacing w:line="360" w:lineRule="auto"/>
        <w:ind w:left="284"/>
        <w:rPr>
          <w:b/>
        </w:rPr>
      </w:pPr>
    </w:p>
    <w:p w14:paraId="7911C0BD" w14:textId="56C3E21D" w:rsidR="00AF4677" w:rsidRPr="005D1BA6" w:rsidRDefault="00AF4677" w:rsidP="00AF4677">
      <w:pPr>
        <w:spacing w:line="360" w:lineRule="auto"/>
        <w:ind w:left="284"/>
        <w:rPr>
          <w:b/>
        </w:rPr>
      </w:pPr>
      <w:r w:rsidRPr="005D1BA6">
        <w:rPr>
          <w:b/>
        </w:rPr>
        <w:t xml:space="preserve">Круглый стол «Международные отношения и политика памяти (к 75-летию Великой победы)» </w:t>
      </w:r>
    </w:p>
    <w:p w14:paraId="391BFCE9" w14:textId="77777777" w:rsidR="00AF4677" w:rsidRPr="005D1BA6" w:rsidRDefault="00AF4677" w:rsidP="00AF4677">
      <w:pPr>
        <w:spacing w:line="360" w:lineRule="auto"/>
        <w:ind w:left="284"/>
      </w:pPr>
      <w:r w:rsidRPr="005D1BA6">
        <w:t xml:space="preserve">23 октября, пятница, 18.00 </w:t>
      </w:r>
    </w:p>
    <w:p w14:paraId="01C24001" w14:textId="77777777" w:rsidR="00AF4677" w:rsidRPr="005D1BA6" w:rsidRDefault="00AF4677" w:rsidP="00AF4677">
      <w:pPr>
        <w:spacing w:line="360" w:lineRule="auto"/>
        <w:ind w:left="284"/>
      </w:pPr>
      <w:r w:rsidRPr="005D1BA6">
        <w:t>Дистанционный формат</w:t>
      </w:r>
    </w:p>
    <w:p w14:paraId="141E132C" w14:textId="77777777" w:rsidR="00AF4677" w:rsidRPr="00856863" w:rsidRDefault="00AF4677" w:rsidP="00AF4677">
      <w:pPr>
        <w:spacing w:line="360" w:lineRule="auto"/>
        <w:ind w:left="284"/>
      </w:pPr>
      <w:r w:rsidRPr="005D1BA6">
        <w:t>Докладчики и участники: акад. Пивоваров Ю.С., проф. Капицын В.М., проф. Торогельдиева Б.М., проф. Костин А.И., проф. Кокурина О.Ю., доц. Демчук А.Л., с.н.с. Митева В.В., с.н.с. Емельянова Н.Н., ассистент Полулях Д.С., докторант Мустафин Б.Е., асп. Биринчи Э., асп. Симонова А., асп. Джанаева А., асп. Филяева А., асп. Кайдин Я., асп. Ходыкин М., асп. Кудашев Р., асп. Черпакова А., асп. Садуни Р., асп. Бозоян Т., асп. Добромыслов А., асп. Клубков В., асп. Куревлев К., асп. Пашин М., асп. Тарасов И., асп. Чжао Лу, асп. Наледин И., студент Сафаров Т.</w:t>
      </w:r>
      <w:r>
        <w:t xml:space="preserve"> </w:t>
      </w:r>
    </w:p>
    <w:p w14:paraId="5B8D35A2" w14:textId="77777777" w:rsidR="00AF4677" w:rsidRDefault="00AF4677" w:rsidP="00407605">
      <w:pPr>
        <w:spacing w:after="120"/>
        <w:ind w:left="284"/>
        <w:rPr>
          <w:b/>
        </w:rPr>
      </w:pPr>
    </w:p>
    <w:p w14:paraId="61B0F520" w14:textId="5C91AC56" w:rsidR="00407605" w:rsidRPr="005D1BA6" w:rsidRDefault="005D1BA6" w:rsidP="00407605">
      <w:pPr>
        <w:spacing w:after="120"/>
        <w:ind w:left="284"/>
        <w:rPr>
          <w:b/>
        </w:rPr>
      </w:pPr>
      <w:r w:rsidRPr="005D1BA6">
        <w:rPr>
          <w:b/>
        </w:rPr>
        <w:lastRenderedPageBreak/>
        <w:t>Научно-методический семинар «Лидеры и элиты в современных политических процессах в России и мире»</w:t>
      </w:r>
    </w:p>
    <w:p w14:paraId="5CB8B154" w14:textId="03D5B7EF" w:rsidR="00407605" w:rsidRPr="005D1BA6" w:rsidRDefault="005D1BA6" w:rsidP="00407605">
      <w:pPr>
        <w:spacing w:line="360" w:lineRule="auto"/>
        <w:ind w:left="284"/>
      </w:pPr>
      <w:r w:rsidRPr="005D1BA6">
        <w:t>28</w:t>
      </w:r>
      <w:r w:rsidR="00407605" w:rsidRPr="005D1BA6">
        <w:t xml:space="preserve"> </w:t>
      </w:r>
      <w:r w:rsidRPr="005D1BA6">
        <w:t>октября</w:t>
      </w:r>
      <w:r w:rsidR="00407605" w:rsidRPr="005D1BA6">
        <w:t>, среда, 16.</w:t>
      </w:r>
      <w:r w:rsidRPr="005D1BA6">
        <w:t>00</w:t>
      </w:r>
      <w:r w:rsidR="00407605" w:rsidRPr="005D1BA6">
        <w:t xml:space="preserve"> </w:t>
      </w:r>
    </w:p>
    <w:p w14:paraId="3477C227" w14:textId="26695E35" w:rsidR="00407605" w:rsidRPr="005D1BA6" w:rsidRDefault="005D1BA6" w:rsidP="00407605">
      <w:pPr>
        <w:spacing w:line="360" w:lineRule="auto"/>
        <w:ind w:left="284"/>
      </w:pPr>
      <w:r w:rsidRPr="005D1BA6">
        <w:t>Дистанционный формат</w:t>
      </w:r>
    </w:p>
    <w:p w14:paraId="141C8ABB" w14:textId="6DEE1DE3" w:rsidR="005D1BA6" w:rsidRPr="005D1BA6" w:rsidRDefault="005D1BA6" w:rsidP="005D1BA6">
      <w:pPr>
        <w:spacing w:line="360" w:lineRule="auto"/>
        <w:ind w:left="284"/>
      </w:pPr>
      <w:r w:rsidRPr="005D1BA6">
        <w:t>Докладчики и участники: проф. Шестопал Е.Б., доц. Селезнева А.В., доц. Евгеньева Т.В.,</w:t>
      </w:r>
      <w:r>
        <w:t xml:space="preserve"> </w:t>
      </w:r>
      <w:r w:rsidRPr="005D1BA6">
        <w:t>ст. преп. Смулькина Н.В., доц. Палитай И.С., проф. Ракитянский Н.М., доц. Пищева Т.Н., доц. Зверев А.Л.,</w:t>
      </w:r>
      <w:r>
        <w:t xml:space="preserve"> </w:t>
      </w:r>
      <w:r w:rsidRPr="005D1BA6">
        <w:t>асп. Рогач Н., асп. Майорова М., асп. Томаев А., асп. Данилова А., асп. Викулина С., асп. Лебедева Е., асп. Лазарев А., асп. Азарнова А., асп. Хачатурова С., асп. Матюсова А., асп. Бикбулатов Э., асп. Гареев С., асп. Юданов Н., асп. Цымбал И., асп. Савельева М., асп. Кецба В., асп. Новаковский Е., асп. Долженко К.</w:t>
      </w:r>
    </w:p>
    <w:p w14:paraId="7D20844D" w14:textId="77777777" w:rsidR="005D1BA6" w:rsidRDefault="005D1BA6" w:rsidP="00407605">
      <w:pPr>
        <w:ind w:left="284"/>
        <w:rPr>
          <w:b/>
        </w:rPr>
      </w:pPr>
    </w:p>
    <w:p w14:paraId="2C5E3A7B" w14:textId="26CC0D21" w:rsidR="007C214A" w:rsidRPr="005D1BA6" w:rsidRDefault="00407605" w:rsidP="00AF4677">
      <w:pPr>
        <w:spacing w:before="240"/>
        <w:ind w:left="284"/>
        <w:rPr>
          <w:b/>
        </w:rPr>
      </w:pPr>
      <w:r w:rsidRPr="005D1BA6">
        <w:rPr>
          <w:b/>
        </w:rPr>
        <w:t>Научно-методический круглый стол «</w:t>
      </w:r>
      <w:r w:rsidR="005D1BA6" w:rsidRPr="005D1BA6">
        <w:rPr>
          <w:b/>
        </w:rPr>
        <w:t>Политические процессы в современных государствах в условиях пандемии: актуальные дискуссии</w:t>
      </w:r>
      <w:r w:rsidRPr="005D1BA6">
        <w:rPr>
          <w:b/>
        </w:rPr>
        <w:t>»</w:t>
      </w:r>
    </w:p>
    <w:p w14:paraId="35F63A28" w14:textId="78CE8EB6" w:rsidR="007C214A" w:rsidRPr="005D1BA6" w:rsidRDefault="00407605" w:rsidP="00AF4677">
      <w:pPr>
        <w:spacing w:before="240" w:line="360" w:lineRule="auto"/>
        <w:ind w:left="284"/>
      </w:pPr>
      <w:r w:rsidRPr="005D1BA6">
        <w:t>2</w:t>
      </w:r>
      <w:r w:rsidR="005D1BA6" w:rsidRPr="005D1BA6">
        <w:t>8</w:t>
      </w:r>
      <w:r w:rsidRPr="005D1BA6">
        <w:t xml:space="preserve"> </w:t>
      </w:r>
      <w:r w:rsidR="005D1BA6" w:rsidRPr="005D1BA6">
        <w:t>октября</w:t>
      </w:r>
      <w:r w:rsidRPr="005D1BA6">
        <w:t xml:space="preserve">, </w:t>
      </w:r>
      <w:r w:rsidR="005D1BA6" w:rsidRPr="005D1BA6">
        <w:t>среда</w:t>
      </w:r>
      <w:r w:rsidR="007C214A" w:rsidRPr="005D1BA6">
        <w:t xml:space="preserve">, </w:t>
      </w:r>
      <w:r w:rsidR="00517273" w:rsidRPr="005D1BA6">
        <w:t>1</w:t>
      </w:r>
      <w:r w:rsidR="005D1BA6" w:rsidRPr="005D1BA6">
        <w:t>8</w:t>
      </w:r>
      <w:r w:rsidR="00517273" w:rsidRPr="005D1BA6">
        <w:t xml:space="preserve">.00 </w:t>
      </w:r>
    </w:p>
    <w:p w14:paraId="4221D038" w14:textId="6A07796E" w:rsidR="00485922" w:rsidRPr="005D1BA6" w:rsidRDefault="005D1BA6" w:rsidP="00407605">
      <w:pPr>
        <w:spacing w:line="360" w:lineRule="auto"/>
        <w:ind w:left="284"/>
      </w:pPr>
      <w:r w:rsidRPr="005D1BA6">
        <w:t>Дистанционный формат</w:t>
      </w:r>
    </w:p>
    <w:p w14:paraId="263DDD52" w14:textId="1274271D" w:rsidR="00683615" w:rsidRPr="005D1BA6" w:rsidRDefault="00906C5C" w:rsidP="00407605">
      <w:pPr>
        <w:spacing w:line="360" w:lineRule="auto"/>
        <w:ind w:left="284"/>
      </w:pPr>
      <w:r w:rsidRPr="005D1BA6">
        <w:t>Докладчики</w:t>
      </w:r>
      <w:r w:rsidR="00407605" w:rsidRPr="005D1BA6">
        <w:t xml:space="preserve"> и участники</w:t>
      </w:r>
      <w:r w:rsidRPr="005D1BA6">
        <w:t>:</w:t>
      </w:r>
      <w:r w:rsidR="00407605" w:rsidRPr="005D1BA6">
        <w:t xml:space="preserve"> </w:t>
      </w:r>
      <w:r w:rsidR="00AF4677">
        <w:t xml:space="preserve">проф. Шутов А.Ю., </w:t>
      </w:r>
      <w:r w:rsidR="00407605" w:rsidRPr="005D1BA6">
        <w:t>в.н.с. Яковлева А.Ф., доц. А.Ю. Бубнов, проф. Митяева О.И., проф. Кузнецов И.И., доц. Комплеев А.В., н.с. Четырина Н.А., доц. Аникин Д.А., доц. Артамонова Ю.Д., доц. Каратеев А.Ю., с.н.с. Топычканов А.В., с.н.с. Осадченко З.Н., асс. Голубев С.И., доц. Миронова Д., доц. Делов В.В., н.с. Соболев В.А., н.с. Евтехов Р.А., асп. Никушкин А.Б., асп. Федоров В.И., асп. Лазебник А.Г., асп. Козлов С.Е., асп. Нечай В.С., асп. Трапезников В.О. , асп. Маргушева А.З.</w:t>
      </w:r>
    </w:p>
    <w:p w14:paraId="2E6058A0" w14:textId="53EFCD75" w:rsidR="00B67877" w:rsidRDefault="00B67877" w:rsidP="00B67877">
      <w:pPr>
        <w:spacing w:line="360" w:lineRule="auto"/>
        <w:ind w:left="284"/>
      </w:pPr>
    </w:p>
    <w:p w14:paraId="607540EB" w14:textId="77777777" w:rsidR="00AF4677" w:rsidRPr="005D1BA6" w:rsidRDefault="00AF4677" w:rsidP="00AF4677">
      <w:pPr>
        <w:spacing w:after="120"/>
        <w:ind w:left="284"/>
        <w:rPr>
          <w:b/>
        </w:rPr>
      </w:pPr>
      <w:r w:rsidRPr="005D1BA6">
        <w:rPr>
          <w:b/>
        </w:rPr>
        <w:t>Круглый стол «Стратегические цели развития России на современном этапе»</w:t>
      </w:r>
    </w:p>
    <w:p w14:paraId="0D485EA0" w14:textId="77777777" w:rsidR="00AF4677" w:rsidRPr="005D1BA6" w:rsidRDefault="00AF4677" w:rsidP="00AF4677">
      <w:pPr>
        <w:spacing w:line="360" w:lineRule="auto"/>
        <w:ind w:left="284"/>
      </w:pPr>
      <w:r w:rsidRPr="005D1BA6">
        <w:t xml:space="preserve">29 октября, четверг, 16.00 </w:t>
      </w:r>
    </w:p>
    <w:p w14:paraId="2C62DF24" w14:textId="77777777" w:rsidR="00AF4677" w:rsidRPr="005D1BA6" w:rsidRDefault="00AF4677" w:rsidP="00AF4677">
      <w:pPr>
        <w:spacing w:line="360" w:lineRule="auto"/>
        <w:ind w:left="284"/>
      </w:pPr>
      <w:r w:rsidRPr="005D1BA6">
        <w:t>Дистанционный формат</w:t>
      </w:r>
    </w:p>
    <w:p w14:paraId="681738B3" w14:textId="77777777" w:rsidR="00AF4677" w:rsidRPr="005D1BA6" w:rsidRDefault="00AF4677" w:rsidP="00AF4677">
      <w:pPr>
        <w:spacing w:line="360" w:lineRule="auto"/>
        <w:ind w:left="284"/>
      </w:pPr>
      <w:r w:rsidRPr="005D1BA6">
        <w:t>Докладчики и участники: проф. Коваленко В.И., проф. Кочетков А.П., проф. Зорин В.Ю., проф. Василенко И.А., доц. Бронников И.А., проф. Шелистов Ю.И., проф. Манойло А.В., н.с. Шувалова Л.В., доц. Цветкова О.В., доц. Мамычев А.Ю., доц. Белов</w:t>
      </w:r>
      <w:r>
        <w:t xml:space="preserve"> </w:t>
      </w:r>
      <w:r w:rsidRPr="005D1BA6">
        <w:t>С.И., асс. Кирсанова Е.Г.</w:t>
      </w:r>
      <w:r w:rsidRPr="005D1BA6">
        <w:rPr>
          <w:rFonts w:eastAsia="Calibri"/>
          <w:lang w:eastAsia="en-US"/>
        </w:rPr>
        <w:t xml:space="preserve"> </w:t>
      </w:r>
    </w:p>
    <w:p w14:paraId="31A9F6FE" w14:textId="77777777" w:rsidR="00AF4677" w:rsidRPr="005D1BA6" w:rsidRDefault="00AF4677" w:rsidP="00B67877">
      <w:pPr>
        <w:spacing w:line="360" w:lineRule="auto"/>
        <w:ind w:left="284"/>
      </w:pPr>
    </w:p>
    <w:p w14:paraId="1D6B437B" w14:textId="77777777" w:rsidR="0021158E" w:rsidRPr="005D1BA6" w:rsidRDefault="00407605" w:rsidP="00571E6B">
      <w:pPr>
        <w:spacing w:after="120"/>
        <w:ind w:left="284"/>
        <w:rPr>
          <w:b/>
        </w:rPr>
      </w:pPr>
      <w:r w:rsidRPr="005D1BA6">
        <w:rPr>
          <w:b/>
        </w:rPr>
        <w:t>Круглый стол «Международные отношения и внешняя политика России в XXI веке»</w:t>
      </w:r>
    </w:p>
    <w:p w14:paraId="37087C9B" w14:textId="14947361" w:rsidR="00485922" w:rsidRPr="005D1BA6" w:rsidRDefault="00407605" w:rsidP="00571E6B">
      <w:pPr>
        <w:spacing w:line="360" w:lineRule="auto"/>
        <w:ind w:left="284"/>
      </w:pPr>
      <w:r w:rsidRPr="005D1BA6">
        <w:t>2</w:t>
      </w:r>
      <w:r w:rsidR="00A3441E" w:rsidRPr="005D1BA6">
        <w:t>9</w:t>
      </w:r>
      <w:r w:rsidRPr="005D1BA6">
        <w:t xml:space="preserve"> </w:t>
      </w:r>
      <w:r w:rsidR="00A3441E" w:rsidRPr="005D1BA6">
        <w:t>октября</w:t>
      </w:r>
      <w:r w:rsidRPr="005D1BA6">
        <w:t xml:space="preserve">, </w:t>
      </w:r>
      <w:r w:rsidR="00A3441E" w:rsidRPr="005D1BA6">
        <w:t>четверг</w:t>
      </w:r>
      <w:r w:rsidR="00022611" w:rsidRPr="005D1BA6">
        <w:t>, 17.00</w:t>
      </w:r>
    </w:p>
    <w:p w14:paraId="5BA1259E" w14:textId="5E0115BE" w:rsidR="00485922" w:rsidRPr="005D1BA6" w:rsidRDefault="00A3441E" w:rsidP="00485922">
      <w:pPr>
        <w:spacing w:line="360" w:lineRule="auto"/>
        <w:ind w:left="284"/>
      </w:pPr>
      <w:r w:rsidRPr="005D1BA6">
        <w:t>Дистанционный формат</w:t>
      </w:r>
    </w:p>
    <w:p w14:paraId="68810ABA" w14:textId="0D0D4DCB" w:rsidR="00571E6B" w:rsidRPr="005D1BA6" w:rsidRDefault="00571E6B" w:rsidP="00AF4677">
      <w:pPr>
        <w:spacing w:line="360" w:lineRule="auto"/>
        <w:ind w:left="284"/>
      </w:pPr>
      <w:r w:rsidRPr="005D1BA6">
        <w:t xml:space="preserve">Докладчики и участники: </w:t>
      </w:r>
      <w:r w:rsidR="00A3441E" w:rsidRPr="005D1BA6">
        <w:t>проф. Цыганков П.А., доц. Худоренко Е. А., доц. Черевык К.А., доц. Мамедов И.Б., доц. Столетов О.В., доц. Константинова Е.А., спец. по УМР Деев И.А., асп. Палченков В.А., асп. Садуни Р.Р., асп. Сенокоп Я.С., асп. Кудашев Р.Ш., асп. Кайдин Я.Д., асп. Бозоян Т.Р., асп. Казарян С.А., асп. Клубков В.Ю., асп. Тарасов И.А., соиск. Ревазашвили Г.М., асп. Аржанов И.А., асп. Ин Шо, асп.Исаев К.А., асп.Лю Чэнь, асп.Султанов А.Э., асп. Хорбаладзе Э.Л., асп. Шаройченко Н. Д.</w:t>
      </w:r>
    </w:p>
    <w:p w14:paraId="07917732" w14:textId="77777777" w:rsidR="0021158E" w:rsidRPr="0021158E" w:rsidRDefault="0021158E" w:rsidP="005516F4">
      <w:pPr>
        <w:spacing w:line="276" w:lineRule="auto"/>
        <w:ind w:left="284"/>
        <w:jc w:val="both"/>
        <w:rPr>
          <w:sz w:val="20"/>
          <w:szCs w:val="20"/>
        </w:rPr>
      </w:pPr>
    </w:p>
    <w:sectPr w:rsidR="0021158E" w:rsidRPr="0021158E" w:rsidSect="0008153E">
      <w:headerReference w:type="even" r:id="rId9"/>
      <w:type w:val="continuous"/>
      <w:pgSz w:w="11906" w:h="16838"/>
      <w:pgMar w:top="851" w:right="746" w:bottom="180" w:left="1260" w:header="708" w:footer="708"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98EFD" w14:textId="77777777" w:rsidR="0042032A" w:rsidRDefault="0042032A">
      <w:r>
        <w:separator/>
      </w:r>
    </w:p>
  </w:endnote>
  <w:endnote w:type="continuationSeparator" w:id="0">
    <w:p w14:paraId="0D90B8C5" w14:textId="77777777" w:rsidR="0042032A" w:rsidRDefault="0042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313D8" w14:textId="77777777" w:rsidR="0042032A" w:rsidRDefault="0042032A">
      <w:r>
        <w:separator/>
      </w:r>
    </w:p>
  </w:footnote>
  <w:footnote w:type="continuationSeparator" w:id="0">
    <w:p w14:paraId="67F66B09" w14:textId="77777777" w:rsidR="0042032A" w:rsidRDefault="00420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E7028" w14:textId="77777777" w:rsidR="005708B6" w:rsidRDefault="00903FCE">
    <w:pPr>
      <w:pStyle w:val="a9"/>
      <w:framePr w:wrap="around" w:vAnchor="text" w:hAnchor="margin" w:xAlign="center" w:y="1"/>
      <w:rPr>
        <w:rStyle w:val="aa"/>
      </w:rPr>
    </w:pPr>
    <w:r>
      <w:rPr>
        <w:rStyle w:val="aa"/>
      </w:rPr>
      <w:fldChar w:fldCharType="begin"/>
    </w:r>
    <w:r w:rsidR="005708B6">
      <w:rPr>
        <w:rStyle w:val="aa"/>
      </w:rPr>
      <w:instrText xml:space="preserve">PAGE  </w:instrText>
    </w:r>
    <w:r>
      <w:rPr>
        <w:rStyle w:val="aa"/>
      </w:rPr>
      <w:fldChar w:fldCharType="end"/>
    </w:r>
  </w:p>
  <w:p w14:paraId="5231A870" w14:textId="77777777" w:rsidR="005708B6" w:rsidRDefault="005708B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304A6"/>
    <w:multiLevelType w:val="hybridMultilevel"/>
    <w:tmpl w:val="161C9E4C"/>
    <w:lvl w:ilvl="0" w:tplc="023612B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58052D"/>
    <w:multiLevelType w:val="hybridMultilevel"/>
    <w:tmpl w:val="994A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425281"/>
    <w:multiLevelType w:val="hybridMultilevel"/>
    <w:tmpl w:val="D99E0E0E"/>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
    <w:nsid w:val="395075DC"/>
    <w:multiLevelType w:val="hybridMultilevel"/>
    <w:tmpl w:val="83D4EA88"/>
    <w:lvl w:ilvl="0" w:tplc="0756ED0C">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51CD6306"/>
    <w:multiLevelType w:val="hybridMultilevel"/>
    <w:tmpl w:val="9A6A41EA"/>
    <w:lvl w:ilvl="0" w:tplc="CA269F4C">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47E1FF7"/>
    <w:multiLevelType w:val="hybridMultilevel"/>
    <w:tmpl w:val="5AFE5CE4"/>
    <w:lvl w:ilvl="0" w:tplc="72E09FBC">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DC06149"/>
    <w:multiLevelType w:val="hybridMultilevel"/>
    <w:tmpl w:val="161C9E4C"/>
    <w:lvl w:ilvl="0" w:tplc="023612B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8DA4520"/>
    <w:multiLevelType w:val="hybridMultilevel"/>
    <w:tmpl w:val="3322E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36C58A5"/>
    <w:multiLevelType w:val="hybridMultilevel"/>
    <w:tmpl w:val="2B00F44A"/>
    <w:lvl w:ilvl="0" w:tplc="EBFA615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C076485"/>
    <w:multiLevelType w:val="hybridMultilevel"/>
    <w:tmpl w:val="FEFA64F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4"/>
  </w:num>
  <w:num w:numId="2">
    <w:abstractNumId w:val="8"/>
  </w:num>
  <w:num w:numId="3">
    <w:abstractNumId w:val="7"/>
  </w:num>
  <w:num w:numId="4">
    <w:abstractNumId w:val="3"/>
  </w:num>
  <w:num w:numId="5">
    <w:abstractNumId w:val="2"/>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955E9"/>
    <w:rsid w:val="000141F0"/>
    <w:rsid w:val="00022611"/>
    <w:rsid w:val="00050B90"/>
    <w:rsid w:val="00055584"/>
    <w:rsid w:val="00057CB2"/>
    <w:rsid w:val="00062195"/>
    <w:rsid w:val="0007484A"/>
    <w:rsid w:val="0008153E"/>
    <w:rsid w:val="00097A04"/>
    <w:rsid w:val="000A2A8F"/>
    <w:rsid w:val="000B1253"/>
    <w:rsid w:val="000C3FB7"/>
    <w:rsid w:val="000F3FBD"/>
    <w:rsid w:val="00104236"/>
    <w:rsid w:val="00115BF5"/>
    <w:rsid w:val="00121C72"/>
    <w:rsid w:val="00147853"/>
    <w:rsid w:val="00171099"/>
    <w:rsid w:val="00181373"/>
    <w:rsid w:val="001A33EB"/>
    <w:rsid w:val="001B7CD2"/>
    <w:rsid w:val="001C4D27"/>
    <w:rsid w:val="001C663E"/>
    <w:rsid w:val="001E0AA0"/>
    <w:rsid w:val="001E1607"/>
    <w:rsid w:val="00200D2E"/>
    <w:rsid w:val="00202456"/>
    <w:rsid w:val="0021158E"/>
    <w:rsid w:val="00213CED"/>
    <w:rsid w:val="0022246C"/>
    <w:rsid w:val="002306DB"/>
    <w:rsid w:val="002553E2"/>
    <w:rsid w:val="002A5B92"/>
    <w:rsid w:val="002B5A54"/>
    <w:rsid w:val="002C336C"/>
    <w:rsid w:val="002C374A"/>
    <w:rsid w:val="002C4B7C"/>
    <w:rsid w:val="002D3158"/>
    <w:rsid w:val="002D4590"/>
    <w:rsid w:val="002D5856"/>
    <w:rsid w:val="002E749F"/>
    <w:rsid w:val="002E7850"/>
    <w:rsid w:val="003063AD"/>
    <w:rsid w:val="00312FCF"/>
    <w:rsid w:val="00321821"/>
    <w:rsid w:val="00337C6E"/>
    <w:rsid w:val="003659D6"/>
    <w:rsid w:val="00365A8C"/>
    <w:rsid w:val="003827D0"/>
    <w:rsid w:val="003931E1"/>
    <w:rsid w:val="00395852"/>
    <w:rsid w:val="003A76E7"/>
    <w:rsid w:val="003B73D3"/>
    <w:rsid w:val="003B7576"/>
    <w:rsid w:val="003F2F1D"/>
    <w:rsid w:val="003F6969"/>
    <w:rsid w:val="003F6FEE"/>
    <w:rsid w:val="004033CF"/>
    <w:rsid w:val="00407605"/>
    <w:rsid w:val="00414FEE"/>
    <w:rsid w:val="0042032A"/>
    <w:rsid w:val="00444511"/>
    <w:rsid w:val="004505E1"/>
    <w:rsid w:val="004532B1"/>
    <w:rsid w:val="00453F89"/>
    <w:rsid w:val="004560B7"/>
    <w:rsid w:val="00485922"/>
    <w:rsid w:val="00496BA8"/>
    <w:rsid w:val="004A01B9"/>
    <w:rsid w:val="004A75E5"/>
    <w:rsid w:val="004C34C2"/>
    <w:rsid w:val="004D5E13"/>
    <w:rsid w:val="004D6780"/>
    <w:rsid w:val="004D7F02"/>
    <w:rsid w:val="004E095B"/>
    <w:rsid w:val="004E2E19"/>
    <w:rsid w:val="004F5E48"/>
    <w:rsid w:val="00507958"/>
    <w:rsid w:val="00514E18"/>
    <w:rsid w:val="00517273"/>
    <w:rsid w:val="00525D82"/>
    <w:rsid w:val="005516F4"/>
    <w:rsid w:val="00557DE7"/>
    <w:rsid w:val="005703AD"/>
    <w:rsid w:val="005708B6"/>
    <w:rsid w:val="00571E6B"/>
    <w:rsid w:val="00577D90"/>
    <w:rsid w:val="005A4BCD"/>
    <w:rsid w:val="005D1BA6"/>
    <w:rsid w:val="00617124"/>
    <w:rsid w:val="00633125"/>
    <w:rsid w:val="00650CCA"/>
    <w:rsid w:val="00662756"/>
    <w:rsid w:val="00664CDE"/>
    <w:rsid w:val="006831B8"/>
    <w:rsid w:val="00683615"/>
    <w:rsid w:val="00693279"/>
    <w:rsid w:val="00696FB9"/>
    <w:rsid w:val="006A7396"/>
    <w:rsid w:val="006C2EDC"/>
    <w:rsid w:val="006D2CAA"/>
    <w:rsid w:val="006D5F0E"/>
    <w:rsid w:val="006D6B71"/>
    <w:rsid w:val="006D7A57"/>
    <w:rsid w:val="0072101A"/>
    <w:rsid w:val="00742C00"/>
    <w:rsid w:val="0075327C"/>
    <w:rsid w:val="007612C9"/>
    <w:rsid w:val="0076459F"/>
    <w:rsid w:val="00770410"/>
    <w:rsid w:val="007B76EF"/>
    <w:rsid w:val="007C1CD9"/>
    <w:rsid w:val="007C214A"/>
    <w:rsid w:val="007C3FFF"/>
    <w:rsid w:val="007C41FC"/>
    <w:rsid w:val="007D4F10"/>
    <w:rsid w:val="007E2642"/>
    <w:rsid w:val="007E26F1"/>
    <w:rsid w:val="00803E47"/>
    <w:rsid w:val="00853096"/>
    <w:rsid w:val="00856863"/>
    <w:rsid w:val="008665C4"/>
    <w:rsid w:val="008800F1"/>
    <w:rsid w:val="0088289C"/>
    <w:rsid w:val="00886FF2"/>
    <w:rsid w:val="008A06FD"/>
    <w:rsid w:val="008A7253"/>
    <w:rsid w:val="008B219D"/>
    <w:rsid w:val="008B4B4F"/>
    <w:rsid w:val="008C05E1"/>
    <w:rsid w:val="008D0F6E"/>
    <w:rsid w:val="008D39F3"/>
    <w:rsid w:val="008D6ED2"/>
    <w:rsid w:val="008E3B52"/>
    <w:rsid w:val="008E3CBE"/>
    <w:rsid w:val="00901055"/>
    <w:rsid w:val="00903FCE"/>
    <w:rsid w:val="00906C5C"/>
    <w:rsid w:val="00926111"/>
    <w:rsid w:val="00943FB3"/>
    <w:rsid w:val="00950B74"/>
    <w:rsid w:val="00963CFD"/>
    <w:rsid w:val="00971EFD"/>
    <w:rsid w:val="00976F04"/>
    <w:rsid w:val="00993CE0"/>
    <w:rsid w:val="009A78CF"/>
    <w:rsid w:val="009B7A18"/>
    <w:rsid w:val="009C7AAC"/>
    <w:rsid w:val="009D20C6"/>
    <w:rsid w:val="009D293F"/>
    <w:rsid w:val="009E4EC7"/>
    <w:rsid w:val="00A000F6"/>
    <w:rsid w:val="00A06846"/>
    <w:rsid w:val="00A105AA"/>
    <w:rsid w:val="00A21CAB"/>
    <w:rsid w:val="00A24C85"/>
    <w:rsid w:val="00A3441E"/>
    <w:rsid w:val="00A4056C"/>
    <w:rsid w:val="00A42DF0"/>
    <w:rsid w:val="00A45F13"/>
    <w:rsid w:val="00A53A0D"/>
    <w:rsid w:val="00A573AC"/>
    <w:rsid w:val="00A84ED4"/>
    <w:rsid w:val="00AA0B4C"/>
    <w:rsid w:val="00AC02C7"/>
    <w:rsid w:val="00AF0DCD"/>
    <w:rsid w:val="00AF3374"/>
    <w:rsid w:val="00AF4677"/>
    <w:rsid w:val="00B02097"/>
    <w:rsid w:val="00B153FC"/>
    <w:rsid w:val="00B327EB"/>
    <w:rsid w:val="00B32D7D"/>
    <w:rsid w:val="00B47600"/>
    <w:rsid w:val="00B67877"/>
    <w:rsid w:val="00B955E9"/>
    <w:rsid w:val="00BB4C9C"/>
    <w:rsid w:val="00BD50C1"/>
    <w:rsid w:val="00BF3EAD"/>
    <w:rsid w:val="00C003FC"/>
    <w:rsid w:val="00C00E8F"/>
    <w:rsid w:val="00C016ED"/>
    <w:rsid w:val="00C05856"/>
    <w:rsid w:val="00C15233"/>
    <w:rsid w:val="00C213FF"/>
    <w:rsid w:val="00C233A1"/>
    <w:rsid w:val="00C27882"/>
    <w:rsid w:val="00C331EF"/>
    <w:rsid w:val="00C34D26"/>
    <w:rsid w:val="00C37C69"/>
    <w:rsid w:val="00C52937"/>
    <w:rsid w:val="00C72220"/>
    <w:rsid w:val="00C85B1F"/>
    <w:rsid w:val="00C873A3"/>
    <w:rsid w:val="00C87688"/>
    <w:rsid w:val="00C907DF"/>
    <w:rsid w:val="00C91B77"/>
    <w:rsid w:val="00CE50F2"/>
    <w:rsid w:val="00CF2515"/>
    <w:rsid w:val="00D046B1"/>
    <w:rsid w:val="00D3020B"/>
    <w:rsid w:val="00D51390"/>
    <w:rsid w:val="00D54642"/>
    <w:rsid w:val="00D67D1A"/>
    <w:rsid w:val="00D72777"/>
    <w:rsid w:val="00D73EE3"/>
    <w:rsid w:val="00D86DA4"/>
    <w:rsid w:val="00D92CC8"/>
    <w:rsid w:val="00DA7A24"/>
    <w:rsid w:val="00DA7F1F"/>
    <w:rsid w:val="00DB3AE9"/>
    <w:rsid w:val="00DC6451"/>
    <w:rsid w:val="00DE0543"/>
    <w:rsid w:val="00DF3438"/>
    <w:rsid w:val="00DF6C56"/>
    <w:rsid w:val="00E01588"/>
    <w:rsid w:val="00E33481"/>
    <w:rsid w:val="00E46FE1"/>
    <w:rsid w:val="00E75974"/>
    <w:rsid w:val="00EA26DC"/>
    <w:rsid w:val="00ED0E53"/>
    <w:rsid w:val="00ED16A4"/>
    <w:rsid w:val="00F13789"/>
    <w:rsid w:val="00F23E29"/>
    <w:rsid w:val="00F35299"/>
    <w:rsid w:val="00F43A5C"/>
    <w:rsid w:val="00F835E0"/>
    <w:rsid w:val="00F902FD"/>
    <w:rsid w:val="00FB075E"/>
    <w:rsid w:val="00FB6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73F63"/>
  <w15:docId w15:val="{2ACA9286-B5A6-491F-9E16-73606295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FCE"/>
    <w:rPr>
      <w:sz w:val="24"/>
      <w:szCs w:val="24"/>
    </w:rPr>
  </w:style>
  <w:style w:type="paragraph" w:styleId="1">
    <w:name w:val="heading 1"/>
    <w:basedOn w:val="a"/>
    <w:next w:val="a"/>
    <w:qFormat/>
    <w:rsid w:val="00903FCE"/>
    <w:pPr>
      <w:keepNext/>
      <w:ind w:right="5395"/>
      <w:jc w:val="center"/>
      <w:outlineLvl w:val="0"/>
    </w:pPr>
    <w:rPr>
      <w:b/>
      <w:bCs/>
      <w:sz w:val="28"/>
    </w:rPr>
  </w:style>
  <w:style w:type="paragraph" w:styleId="2">
    <w:name w:val="heading 2"/>
    <w:basedOn w:val="a"/>
    <w:next w:val="a"/>
    <w:qFormat/>
    <w:rsid w:val="00903FCE"/>
    <w:pPr>
      <w:keepNext/>
      <w:jc w:val="center"/>
      <w:outlineLvl w:val="1"/>
    </w:pPr>
    <w:rPr>
      <w:b/>
      <w:bCs/>
      <w:sz w:val="20"/>
    </w:rPr>
  </w:style>
  <w:style w:type="paragraph" w:styleId="3">
    <w:name w:val="heading 3"/>
    <w:basedOn w:val="a"/>
    <w:next w:val="a"/>
    <w:qFormat/>
    <w:rsid w:val="00903FCE"/>
    <w:pPr>
      <w:keepNext/>
      <w:jc w:val="center"/>
      <w:outlineLvl w:val="2"/>
    </w:pPr>
    <w:rPr>
      <w:b/>
      <w:bCs/>
    </w:rPr>
  </w:style>
  <w:style w:type="paragraph" w:styleId="4">
    <w:name w:val="heading 4"/>
    <w:basedOn w:val="a"/>
    <w:next w:val="a"/>
    <w:qFormat/>
    <w:rsid w:val="00903FCE"/>
    <w:pPr>
      <w:keepNext/>
      <w:spacing w:line="360" w:lineRule="auto"/>
      <w:ind w:left="612"/>
      <w:outlineLvl w:val="3"/>
    </w:pPr>
    <w:rPr>
      <w:sz w:val="28"/>
    </w:rPr>
  </w:style>
  <w:style w:type="paragraph" w:styleId="5">
    <w:name w:val="heading 5"/>
    <w:basedOn w:val="a"/>
    <w:next w:val="a"/>
    <w:qFormat/>
    <w:rsid w:val="00903FCE"/>
    <w:pPr>
      <w:keepNext/>
      <w:jc w:val="center"/>
      <w:outlineLvl w:val="4"/>
    </w:pPr>
    <w:rPr>
      <w:b/>
      <w:bCs/>
      <w:sz w:val="32"/>
    </w:rPr>
  </w:style>
  <w:style w:type="paragraph" w:styleId="6">
    <w:name w:val="heading 6"/>
    <w:basedOn w:val="a"/>
    <w:next w:val="a"/>
    <w:qFormat/>
    <w:rsid w:val="00903FCE"/>
    <w:pPr>
      <w:keepNext/>
      <w:ind w:left="252"/>
      <w:jc w:val="center"/>
      <w:outlineLvl w:val="5"/>
    </w:pPr>
    <w:rPr>
      <w:b/>
      <w:bCs/>
      <w:sz w:val="36"/>
    </w:rPr>
  </w:style>
  <w:style w:type="paragraph" w:styleId="7">
    <w:name w:val="heading 7"/>
    <w:basedOn w:val="a"/>
    <w:next w:val="a"/>
    <w:qFormat/>
    <w:rsid w:val="00903FCE"/>
    <w:pPr>
      <w:keepNext/>
      <w:ind w:left="252"/>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rsid w:val="00903FCE"/>
    <w:pPr>
      <w:framePr w:w="7920" w:h="1980" w:hRule="exact" w:hSpace="180" w:wrap="auto" w:hAnchor="page" w:xAlign="center" w:yAlign="bottom"/>
      <w:ind w:left="2880"/>
    </w:pPr>
    <w:rPr>
      <w:rFonts w:ascii="Arial" w:hAnsi="Arial" w:cs="Arial"/>
      <w:b/>
      <w:sz w:val="36"/>
    </w:rPr>
  </w:style>
  <w:style w:type="paragraph" w:styleId="10">
    <w:name w:val="toc 1"/>
    <w:basedOn w:val="a"/>
    <w:next w:val="a"/>
    <w:autoRedefine/>
    <w:semiHidden/>
    <w:rsid w:val="00903FCE"/>
    <w:pPr>
      <w:keepNext/>
      <w:jc w:val="right"/>
    </w:pPr>
  </w:style>
  <w:style w:type="paragraph" w:styleId="a4">
    <w:name w:val="caption"/>
    <w:basedOn w:val="a"/>
    <w:next w:val="a"/>
    <w:qFormat/>
    <w:rsid w:val="00903FCE"/>
    <w:rPr>
      <w:b/>
      <w:bCs/>
    </w:rPr>
  </w:style>
  <w:style w:type="character" w:styleId="a5">
    <w:name w:val="Hyperlink"/>
    <w:basedOn w:val="a0"/>
    <w:rsid w:val="00903FCE"/>
    <w:rPr>
      <w:color w:val="0000FF"/>
      <w:u w:val="single"/>
    </w:rPr>
  </w:style>
  <w:style w:type="paragraph" w:styleId="a6">
    <w:name w:val="Body Text Indent"/>
    <w:basedOn w:val="a"/>
    <w:rsid w:val="00903FCE"/>
    <w:pPr>
      <w:spacing w:line="360" w:lineRule="auto"/>
      <w:ind w:firstLine="720"/>
    </w:pPr>
  </w:style>
  <w:style w:type="paragraph" w:styleId="a7">
    <w:name w:val="Body Text"/>
    <w:basedOn w:val="a"/>
    <w:rsid w:val="00903FCE"/>
    <w:pPr>
      <w:jc w:val="center"/>
    </w:pPr>
    <w:rPr>
      <w:b/>
      <w:bCs/>
      <w:sz w:val="26"/>
    </w:rPr>
  </w:style>
  <w:style w:type="paragraph" w:styleId="20">
    <w:name w:val="Body Text Indent 2"/>
    <w:basedOn w:val="a"/>
    <w:link w:val="21"/>
    <w:rsid w:val="00903FCE"/>
    <w:pPr>
      <w:ind w:firstLine="720"/>
      <w:jc w:val="both"/>
    </w:pPr>
    <w:rPr>
      <w:sz w:val="26"/>
    </w:rPr>
  </w:style>
  <w:style w:type="character" w:styleId="a8">
    <w:name w:val="FollowedHyperlink"/>
    <w:basedOn w:val="a0"/>
    <w:rsid w:val="00903FCE"/>
    <w:rPr>
      <w:color w:val="800080"/>
      <w:u w:val="single"/>
    </w:rPr>
  </w:style>
  <w:style w:type="paragraph" w:styleId="a9">
    <w:name w:val="header"/>
    <w:basedOn w:val="a"/>
    <w:rsid w:val="00903FCE"/>
    <w:pPr>
      <w:tabs>
        <w:tab w:val="center" w:pos="4677"/>
        <w:tab w:val="right" w:pos="9355"/>
      </w:tabs>
    </w:pPr>
  </w:style>
  <w:style w:type="character" w:styleId="aa">
    <w:name w:val="page number"/>
    <w:basedOn w:val="a0"/>
    <w:rsid w:val="00903FCE"/>
  </w:style>
  <w:style w:type="paragraph" w:styleId="ab">
    <w:name w:val="footer"/>
    <w:basedOn w:val="a"/>
    <w:rsid w:val="00903FCE"/>
    <w:pPr>
      <w:tabs>
        <w:tab w:val="center" w:pos="4677"/>
        <w:tab w:val="right" w:pos="9355"/>
      </w:tabs>
    </w:pPr>
  </w:style>
  <w:style w:type="paragraph" w:styleId="30">
    <w:name w:val="Body Text Indent 3"/>
    <w:basedOn w:val="a"/>
    <w:rsid w:val="00903FCE"/>
    <w:pPr>
      <w:ind w:firstLine="708"/>
      <w:jc w:val="both"/>
    </w:pPr>
    <w:rPr>
      <w:sz w:val="28"/>
    </w:rPr>
  </w:style>
  <w:style w:type="paragraph" w:styleId="ac">
    <w:name w:val="Balloon Text"/>
    <w:basedOn w:val="a"/>
    <w:semiHidden/>
    <w:rsid w:val="00B955E9"/>
    <w:rPr>
      <w:rFonts w:ascii="Tahoma" w:hAnsi="Tahoma" w:cs="Tahoma"/>
      <w:sz w:val="16"/>
      <w:szCs w:val="16"/>
    </w:rPr>
  </w:style>
  <w:style w:type="character" w:customStyle="1" w:styleId="21">
    <w:name w:val="Основной текст с отступом 2 Знак"/>
    <w:basedOn w:val="a0"/>
    <w:link w:val="20"/>
    <w:rsid w:val="00F23E29"/>
    <w:rPr>
      <w:sz w:val="26"/>
      <w:szCs w:val="24"/>
    </w:rPr>
  </w:style>
  <w:style w:type="character" w:styleId="ad">
    <w:name w:val="Emphasis"/>
    <w:basedOn w:val="a0"/>
    <w:uiPriority w:val="20"/>
    <w:qFormat/>
    <w:rsid w:val="00062195"/>
    <w:rPr>
      <w:i/>
      <w:iCs/>
    </w:rPr>
  </w:style>
  <w:style w:type="paragraph" w:styleId="ae">
    <w:name w:val="List Paragraph"/>
    <w:basedOn w:val="a"/>
    <w:uiPriority w:val="34"/>
    <w:qFormat/>
    <w:rsid w:val="00DC6451"/>
    <w:pPr>
      <w:ind w:left="720"/>
      <w:contextualSpacing/>
    </w:pPr>
  </w:style>
  <w:style w:type="character" w:styleId="af">
    <w:name w:val="annotation reference"/>
    <w:basedOn w:val="a0"/>
    <w:rsid w:val="00D73EE3"/>
    <w:rPr>
      <w:sz w:val="16"/>
      <w:szCs w:val="16"/>
    </w:rPr>
  </w:style>
  <w:style w:type="paragraph" w:styleId="af0">
    <w:name w:val="annotation text"/>
    <w:basedOn w:val="a"/>
    <w:link w:val="af1"/>
    <w:rsid w:val="00D73EE3"/>
    <w:rPr>
      <w:sz w:val="20"/>
      <w:szCs w:val="20"/>
    </w:rPr>
  </w:style>
  <w:style w:type="character" w:customStyle="1" w:styleId="af1">
    <w:name w:val="Текст примечания Знак"/>
    <w:basedOn w:val="a0"/>
    <w:link w:val="af0"/>
    <w:rsid w:val="00D73EE3"/>
  </w:style>
  <w:style w:type="paragraph" w:styleId="af2">
    <w:name w:val="annotation subject"/>
    <w:basedOn w:val="af0"/>
    <w:next w:val="af0"/>
    <w:link w:val="af3"/>
    <w:rsid w:val="00D73EE3"/>
    <w:rPr>
      <w:b/>
      <w:bCs/>
    </w:rPr>
  </w:style>
  <w:style w:type="character" w:customStyle="1" w:styleId="af3">
    <w:name w:val="Тема примечания Знак"/>
    <w:basedOn w:val="af1"/>
    <w:link w:val="af2"/>
    <w:rsid w:val="00D73EE3"/>
    <w:rPr>
      <w:b/>
      <w:bCs/>
    </w:rPr>
  </w:style>
  <w:style w:type="character" w:customStyle="1" w:styleId="UnresolvedMention">
    <w:name w:val="Unresolved Mention"/>
    <w:basedOn w:val="a0"/>
    <w:uiPriority w:val="99"/>
    <w:semiHidden/>
    <w:unhideWhenUsed/>
    <w:rsid w:val="00A5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5884">
      <w:bodyDiv w:val="1"/>
      <w:marLeft w:val="0"/>
      <w:marRight w:val="0"/>
      <w:marTop w:val="0"/>
      <w:marBottom w:val="0"/>
      <w:divBdr>
        <w:top w:val="none" w:sz="0" w:space="0" w:color="auto"/>
        <w:left w:val="none" w:sz="0" w:space="0" w:color="auto"/>
        <w:bottom w:val="none" w:sz="0" w:space="0" w:color="auto"/>
        <w:right w:val="none" w:sz="0" w:space="0" w:color="auto"/>
      </w:divBdr>
      <w:divsChild>
        <w:div w:id="1012924426">
          <w:marLeft w:val="0"/>
          <w:marRight w:val="0"/>
          <w:marTop w:val="30"/>
          <w:marBottom w:val="0"/>
          <w:divBdr>
            <w:top w:val="none" w:sz="0" w:space="0" w:color="auto"/>
            <w:left w:val="none" w:sz="0" w:space="0" w:color="auto"/>
            <w:bottom w:val="none" w:sz="0" w:space="0" w:color="auto"/>
            <w:right w:val="none" w:sz="0" w:space="0" w:color="auto"/>
          </w:divBdr>
          <w:divsChild>
            <w:div w:id="6316427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68041002">
      <w:bodyDiv w:val="1"/>
      <w:marLeft w:val="0"/>
      <w:marRight w:val="0"/>
      <w:marTop w:val="0"/>
      <w:marBottom w:val="0"/>
      <w:divBdr>
        <w:top w:val="none" w:sz="0" w:space="0" w:color="auto"/>
        <w:left w:val="none" w:sz="0" w:space="0" w:color="auto"/>
        <w:bottom w:val="none" w:sz="0" w:space="0" w:color="auto"/>
        <w:right w:val="none" w:sz="0" w:space="0" w:color="auto"/>
      </w:divBdr>
    </w:div>
    <w:div w:id="1005521295">
      <w:bodyDiv w:val="1"/>
      <w:marLeft w:val="0"/>
      <w:marRight w:val="0"/>
      <w:marTop w:val="0"/>
      <w:marBottom w:val="0"/>
      <w:divBdr>
        <w:top w:val="none" w:sz="0" w:space="0" w:color="auto"/>
        <w:left w:val="none" w:sz="0" w:space="0" w:color="auto"/>
        <w:bottom w:val="none" w:sz="0" w:space="0" w:color="auto"/>
        <w:right w:val="none" w:sz="0" w:space="0" w:color="auto"/>
      </w:divBdr>
    </w:div>
    <w:div w:id="1183476091">
      <w:bodyDiv w:val="1"/>
      <w:marLeft w:val="0"/>
      <w:marRight w:val="0"/>
      <w:marTop w:val="0"/>
      <w:marBottom w:val="0"/>
      <w:divBdr>
        <w:top w:val="none" w:sz="0" w:space="0" w:color="auto"/>
        <w:left w:val="none" w:sz="0" w:space="0" w:color="auto"/>
        <w:bottom w:val="none" w:sz="0" w:space="0" w:color="auto"/>
        <w:right w:val="none" w:sz="0" w:space="0" w:color="auto"/>
      </w:divBdr>
    </w:div>
    <w:div w:id="1489639012">
      <w:bodyDiv w:val="1"/>
      <w:marLeft w:val="0"/>
      <w:marRight w:val="0"/>
      <w:marTop w:val="0"/>
      <w:marBottom w:val="0"/>
      <w:divBdr>
        <w:top w:val="none" w:sz="0" w:space="0" w:color="auto"/>
        <w:left w:val="none" w:sz="0" w:space="0" w:color="auto"/>
        <w:bottom w:val="none" w:sz="0" w:space="0" w:color="auto"/>
        <w:right w:val="none" w:sz="0" w:space="0" w:color="auto"/>
      </w:divBdr>
    </w:div>
    <w:div w:id="1494566930">
      <w:bodyDiv w:val="1"/>
      <w:marLeft w:val="0"/>
      <w:marRight w:val="0"/>
      <w:marTop w:val="0"/>
      <w:marBottom w:val="0"/>
      <w:divBdr>
        <w:top w:val="none" w:sz="0" w:space="0" w:color="auto"/>
        <w:left w:val="none" w:sz="0" w:space="0" w:color="auto"/>
        <w:bottom w:val="none" w:sz="0" w:space="0" w:color="auto"/>
        <w:right w:val="none" w:sz="0" w:space="0" w:color="auto"/>
      </w:divBdr>
    </w:div>
    <w:div w:id="1569723640">
      <w:bodyDiv w:val="1"/>
      <w:marLeft w:val="0"/>
      <w:marRight w:val="0"/>
      <w:marTop w:val="0"/>
      <w:marBottom w:val="0"/>
      <w:divBdr>
        <w:top w:val="none" w:sz="0" w:space="0" w:color="auto"/>
        <w:left w:val="none" w:sz="0" w:space="0" w:color="auto"/>
        <w:bottom w:val="none" w:sz="0" w:space="0" w:color="auto"/>
        <w:right w:val="none" w:sz="0" w:space="0" w:color="auto"/>
      </w:divBdr>
    </w:div>
    <w:div w:id="17435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monosov-msu.ru/rus/event/64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779C5-AB15-49A2-A142-E84CD91E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641</Words>
  <Characters>3657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MSU</Company>
  <LinksUpToDate>false</LinksUpToDate>
  <CharactersWithSpaces>4290</CharactersWithSpaces>
  <SharedDoc>false</SharedDoc>
  <HLinks>
    <vt:vector size="6" baseType="variant">
      <vt:variant>
        <vt:i4>68682798</vt:i4>
      </vt:variant>
      <vt:variant>
        <vt:i4>2316</vt:i4>
      </vt:variant>
      <vt:variant>
        <vt:i4>1025</vt:i4>
      </vt:variant>
      <vt:variant>
        <vt:i4>1</vt:i4>
      </vt:variant>
      <vt:variant>
        <vt:lpwstr>C:\Documents and Settings\Администратор\Рабочий стол\РАБОТА\ЭМБЛЕМА 00\ЭМБЛЕМА 41.gif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Филимонов</dc:creator>
  <cp:lastModifiedBy>FILIMONOV KIRILL</cp:lastModifiedBy>
  <cp:revision>7</cp:revision>
  <cp:lastPrinted>2018-03-12T11:23:00Z</cp:lastPrinted>
  <dcterms:created xsi:type="dcterms:W3CDTF">2020-03-13T11:01:00Z</dcterms:created>
  <dcterms:modified xsi:type="dcterms:W3CDTF">2020-10-14T09:31:00Z</dcterms:modified>
</cp:coreProperties>
</file>