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FB" w:rsidRDefault="00A542FB" w:rsidP="00560EE1">
      <w:pPr>
        <w:tabs>
          <w:tab w:val="left" w:pos="142"/>
        </w:tabs>
        <w:jc w:val="right"/>
      </w:pPr>
      <w:r>
        <w:t>Приложение 2</w:t>
      </w:r>
    </w:p>
    <w:p w:rsidR="00A542FB" w:rsidRDefault="00A542FB" w:rsidP="00560EE1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A542FB" w:rsidRDefault="00A542FB" w:rsidP="00560EE1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3244B4">
        <w:t>20</w:t>
      </w:r>
      <w:r w:rsidR="005E0A1B">
        <w:t>2</w:t>
      </w:r>
      <w:r w:rsidR="008865AA">
        <w:t>1</w:t>
      </w:r>
      <w:r>
        <w:t xml:space="preserve"> г.</w:t>
      </w:r>
    </w:p>
    <w:p w:rsidR="00A542FB" w:rsidRDefault="00A542FB" w:rsidP="00560EE1">
      <w:pPr>
        <w:tabs>
          <w:tab w:val="left" w:pos="142"/>
        </w:tabs>
        <w:contextualSpacing/>
        <w:rPr>
          <w:b/>
        </w:rPr>
      </w:pPr>
    </w:p>
    <w:p w:rsidR="00682C85" w:rsidRDefault="00682C85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33628A" w:rsidRDefault="00682C85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  <w:r w:rsidR="0033628A">
        <w:rPr>
          <w:b/>
        </w:rPr>
        <w:t xml:space="preserve"> </w:t>
      </w:r>
    </w:p>
    <w:p w:rsidR="00682C85" w:rsidRDefault="0033628A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(программа «Политический менеджмент и связи с общественностью»)</w:t>
      </w:r>
    </w:p>
    <w:p w:rsidR="00682C85" w:rsidRPr="009277FA" w:rsidRDefault="004377C8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560EE1">
      <w:pPr>
        <w:tabs>
          <w:tab w:val="left" w:pos="142"/>
        </w:tabs>
        <w:contextualSpacing/>
        <w:jc w:val="both"/>
        <w:rPr>
          <w:b/>
        </w:rPr>
      </w:pPr>
    </w:p>
    <w:p w:rsidR="00682C85" w:rsidRPr="009277FA" w:rsidRDefault="00682C85" w:rsidP="00560EE1">
      <w:pPr>
        <w:tabs>
          <w:tab w:val="left" w:pos="142"/>
        </w:tabs>
        <w:contextualSpacing/>
        <w:jc w:val="center"/>
        <w:rPr>
          <w:b/>
        </w:rPr>
      </w:pP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Неоинституционализм и теория рационального выбора. Современные подходы к анализу политических институтов.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560EE1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560EE1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 xml:space="preserve">Категории политической науки: Учебник для студентов вузов / Под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384D09" w:rsidRDefault="00B26D3B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5E0A1B" w:rsidRPr="005D564D" w:rsidRDefault="00682C85" w:rsidP="005D564D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5E0A1B" w:rsidRPr="005D564D" w:rsidRDefault="005E0A1B" w:rsidP="005D564D">
      <w:pPr>
        <w:tabs>
          <w:tab w:val="left" w:pos="142"/>
        </w:tabs>
        <w:jc w:val="both"/>
      </w:pPr>
    </w:p>
    <w:p w:rsidR="00317318" w:rsidRPr="004377C8" w:rsidRDefault="005E0A1B" w:rsidP="00560EE1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317318" w:rsidRDefault="00317318" w:rsidP="00560EE1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560EE1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560EE1">
      <w:pPr>
        <w:tabs>
          <w:tab w:val="left" w:pos="142"/>
        </w:tabs>
        <w:contextualSpacing/>
        <w:jc w:val="both"/>
      </w:pPr>
    </w:p>
    <w:p w:rsidR="00682C85" w:rsidRPr="008C2EDF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560EE1">
      <w:pPr>
        <w:tabs>
          <w:tab w:val="left" w:pos="142"/>
        </w:tabs>
        <w:ind w:left="720"/>
        <w:contextualSpacing/>
        <w:jc w:val="both"/>
      </w:pP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элементы исследовательского дизайн</w:t>
      </w:r>
      <w:r w:rsidR="005E0A1B">
        <w:rPr>
          <w:rFonts w:ascii="Times New Roman" w:hAnsi="Times New Roman"/>
          <w:sz w:val="24"/>
          <w:szCs w:val="24"/>
        </w:rPr>
        <w:t>а</w:t>
      </w:r>
      <w:r w:rsidRPr="003A75B0">
        <w:rPr>
          <w:rFonts w:ascii="Times New Roman" w:hAnsi="Times New Roman"/>
          <w:sz w:val="24"/>
          <w:szCs w:val="24"/>
        </w:rPr>
        <w:t xml:space="preserve"> в политическом анализе. 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560EE1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560EE1">
      <w:pPr>
        <w:tabs>
          <w:tab w:val="left" w:pos="142"/>
        </w:tabs>
        <w:jc w:val="center"/>
        <w:rPr>
          <w:b/>
        </w:rPr>
      </w:pPr>
    </w:p>
    <w:p w:rsidR="00D519BA" w:rsidRDefault="00D519BA" w:rsidP="00560EE1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 w:rsidR="005D564D">
        <w:t xml:space="preserve"> </w:t>
      </w:r>
      <w:bookmarkStart w:id="0" w:name="_GoBack"/>
      <w:bookmarkEnd w:id="0"/>
      <w:r w:rsidRPr="00D519BA"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D519BA" w:rsidRDefault="005D564D" w:rsidP="00560EE1">
      <w:pPr>
        <w:tabs>
          <w:tab w:val="left" w:pos="567"/>
        </w:tabs>
        <w:ind w:left="567" w:hanging="567"/>
        <w:jc w:val="both"/>
      </w:pPr>
      <w:r>
        <w:t xml:space="preserve">2. </w:t>
      </w:r>
      <w:r w:rsidR="00D519BA">
        <w:t>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D519BA" w:rsidRPr="0018267E" w:rsidRDefault="00D519BA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="005D564D">
        <w:rPr>
          <w:lang w:val="en-US"/>
        </w:rPr>
        <w:t xml:space="preserve">. 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The dynamics of distributive politics. - Journal of Economic Theory, 49:739–777 </w:t>
      </w:r>
    </w:p>
    <w:p w:rsidR="00D519BA" w:rsidRPr="0018267E" w:rsidRDefault="005D564D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US"/>
        </w:rPr>
        <w:t xml:space="preserve">4.  </w:t>
      </w:r>
      <w:proofErr w:type="spellStart"/>
      <w:r w:rsidR="00D519BA" w:rsidRPr="00D519BA">
        <w:rPr>
          <w:lang w:val="en-US"/>
        </w:rPr>
        <w:t>Besley</w:t>
      </w:r>
      <w:proofErr w:type="spellEnd"/>
      <w:r w:rsidR="00D519BA" w:rsidRPr="0018267E">
        <w:rPr>
          <w:lang w:val="en-US"/>
        </w:rPr>
        <w:t xml:space="preserve"> </w:t>
      </w:r>
      <w:r w:rsidR="00D519BA" w:rsidRPr="00D519BA">
        <w:rPr>
          <w:lang w:val="en-US"/>
        </w:rPr>
        <w:t>T</w:t>
      </w:r>
      <w:r w:rsidR="00D519BA" w:rsidRPr="0018267E">
        <w:rPr>
          <w:lang w:val="en-US"/>
        </w:rPr>
        <w:t xml:space="preserve">., </w:t>
      </w:r>
      <w:proofErr w:type="spellStart"/>
      <w:r w:rsidR="00D519BA" w:rsidRPr="00D519BA">
        <w:rPr>
          <w:lang w:val="en-US"/>
        </w:rPr>
        <w:t>Persson</w:t>
      </w:r>
      <w:proofErr w:type="spellEnd"/>
      <w:r w:rsidR="00D519BA" w:rsidRPr="0018267E">
        <w:rPr>
          <w:lang w:val="en-US"/>
        </w:rPr>
        <w:t xml:space="preserve"> </w:t>
      </w:r>
      <w:r w:rsidR="00D519BA" w:rsidRPr="00D519BA">
        <w:rPr>
          <w:lang w:val="en-US"/>
        </w:rPr>
        <w:t>T</w:t>
      </w:r>
      <w:r w:rsidR="00D519BA" w:rsidRPr="0018267E">
        <w:rPr>
          <w:lang w:val="en-US"/>
        </w:rPr>
        <w:t xml:space="preserve">. 2010. </w:t>
      </w:r>
      <w:r w:rsidR="00D519BA" w:rsidRPr="00D519BA">
        <w:rPr>
          <w:lang w:val="en-US"/>
        </w:rPr>
        <w:t>State</w:t>
      </w:r>
      <w:r w:rsidR="00D519BA" w:rsidRPr="0018267E">
        <w:rPr>
          <w:lang w:val="en-US"/>
        </w:rPr>
        <w:t xml:space="preserve"> </w:t>
      </w:r>
      <w:r w:rsidR="00D519BA" w:rsidRPr="00D519BA">
        <w:rPr>
          <w:lang w:val="en-US"/>
        </w:rPr>
        <w:t>Capacity</w:t>
      </w:r>
      <w:r w:rsidR="00D519BA" w:rsidRPr="0018267E">
        <w:rPr>
          <w:lang w:val="en-US"/>
        </w:rPr>
        <w:t xml:space="preserve">, </w:t>
      </w:r>
      <w:r w:rsidR="00D519BA" w:rsidRPr="00D519BA">
        <w:rPr>
          <w:lang w:val="en-US"/>
        </w:rPr>
        <w:t>Co</w:t>
      </w:r>
      <w:r w:rsidR="00D519BA" w:rsidRPr="0018267E">
        <w:rPr>
          <w:lang w:val="en-US"/>
        </w:rPr>
        <w:t xml:space="preserve">nflict and Development. - </w:t>
      </w:r>
      <w:proofErr w:type="spellStart"/>
      <w:r w:rsidR="00D519BA" w:rsidRPr="0018267E">
        <w:rPr>
          <w:lang w:val="en-US"/>
        </w:rPr>
        <w:t>Econometrica</w:t>
      </w:r>
      <w:proofErr w:type="spellEnd"/>
      <w:r w:rsidR="00D519BA" w:rsidRPr="0018267E">
        <w:rPr>
          <w:lang w:val="en-US"/>
        </w:rPr>
        <w:t>, Vol. 78, No. 1: 1–34</w:t>
      </w:r>
    </w:p>
    <w:p w:rsidR="00D519BA" w:rsidRPr="0018267E" w:rsidRDefault="00D519BA" w:rsidP="00560EE1">
      <w:pPr>
        <w:tabs>
          <w:tab w:val="left" w:pos="142"/>
        </w:tabs>
        <w:jc w:val="both"/>
        <w:rPr>
          <w:lang w:val="en-US"/>
        </w:rPr>
      </w:pPr>
    </w:p>
    <w:p w:rsidR="0085573B" w:rsidRPr="001E0349" w:rsidRDefault="0085573B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Дж.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560EE1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</w:p>
    <w:p w:rsidR="004377C8" w:rsidRPr="004377C8" w:rsidRDefault="004377C8" w:rsidP="00560EE1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в.: в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560EE1">
      <w:pPr>
        <w:tabs>
          <w:tab w:val="left" w:pos="142"/>
        </w:tabs>
        <w:jc w:val="both"/>
      </w:pP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560EE1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560EE1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</w:p>
    <w:p w:rsidR="004377C8" w:rsidRDefault="004377C8" w:rsidP="00560EE1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iCs/>
        </w:rPr>
        <w:t xml:space="preserve">Исаев И.А., Золотухина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bCs/>
        </w:rPr>
        <w:t xml:space="preserve">Ширинянц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560EE1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психология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85573B" w:rsidRPr="003A75B0" w:rsidRDefault="0085573B" w:rsidP="00560EE1">
      <w:pPr>
        <w:pStyle w:val="a3"/>
        <w:keepNext/>
        <w:keepLines/>
        <w:numPr>
          <w:ilvl w:val="0"/>
          <w:numId w:val="47"/>
        </w:numPr>
        <w:suppressLineNumbers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авторитарности</w:t>
      </w:r>
      <w:r w:rsidRPr="003A75B0">
        <w:rPr>
          <w:rFonts w:ascii="Times New Roman" w:hAnsi="Times New Roman"/>
          <w:spacing w:val="-3"/>
          <w:sz w:val="24"/>
          <w:szCs w:val="24"/>
        </w:rPr>
        <w:t>.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0A1B" w:rsidRDefault="005E0A1B" w:rsidP="005E0A1B">
      <w:pPr>
        <w:tabs>
          <w:tab w:val="left" w:pos="567"/>
          <w:tab w:val="left" w:pos="851"/>
          <w:tab w:val="left" w:pos="993"/>
        </w:tabs>
        <w:ind w:firstLine="567"/>
        <w:rPr>
          <w:b/>
        </w:rPr>
      </w:pPr>
    </w:p>
    <w:p w:rsidR="0085573B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560EE1" w:rsidRPr="003A75B0" w:rsidRDefault="00560EE1" w:rsidP="00560EE1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3A75B0">
        <w:rPr>
          <w:rFonts w:ascii="Times New Roman" w:hAnsi="Times New Roman"/>
          <w:sz w:val="24"/>
          <w:szCs w:val="24"/>
        </w:rPr>
        <w:t>Хрестоматия  /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 – 3-е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3A75B0">
        <w:rPr>
          <w:rFonts w:ascii="Times New Roman" w:hAnsi="Times New Roman"/>
          <w:sz w:val="24"/>
          <w:szCs w:val="24"/>
        </w:rPr>
        <w:t>Хрестоматия  /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 – 4-е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2018.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Путин 3.0.: общество и власть в новейшей истории России. Москва: Издательство АРГАМАК-МЕДИА, 2015.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3A75B0">
        <w:rPr>
          <w:rFonts w:ascii="Times New Roman" w:hAnsi="Times New Roman"/>
          <w:sz w:val="24"/>
          <w:szCs w:val="24"/>
        </w:rPr>
        <w:t>Вестн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элита России: политико-психологический ан</w:t>
      </w:r>
      <w:r w:rsidR="00D4513D">
        <w:rPr>
          <w:rFonts w:ascii="Times New Roman" w:hAnsi="Times New Roman"/>
          <w:sz w:val="24"/>
          <w:szCs w:val="24"/>
        </w:rPr>
        <w:t>ализ / А. В. Селезнева, Е.</w:t>
      </w:r>
      <w:r w:rsidRPr="003A75B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>, Н. М. Ракитянский и др. — АРГАМАК-МЕДИА Москва, 2015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Политическая психология: Учебник для студентов вузов. М.: Аспект-Пресс, 2018.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573B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социология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85573B" w:rsidRPr="003A75B0" w:rsidRDefault="0085573B" w:rsidP="00560EE1">
      <w:pPr>
        <w:pStyle w:val="a6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</w:pPr>
      <w:r w:rsidRPr="003A75B0">
        <w:t xml:space="preserve">Качественные методы социологических исследований. Фокус-группы, виды интервью. 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85573B" w:rsidRPr="003A75B0" w:rsidRDefault="0085573B" w:rsidP="00560EE1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85573B" w:rsidRPr="003A75B0" w:rsidRDefault="0085573B" w:rsidP="00560EE1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Елисеев С.М. Политическая </w:t>
      </w:r>
      <w:proofErr w:type="gramStart"/>
      <w:r w:rsidRPr="003A75B0">
        <w:rPr>
          <w:rFonts w:ascii="Times New Roman" w:hAnsi="Times New Roman"/>
          <w:sz w:val="24"/>
          <w:szCs w:val="24"/>
        </w:rPr>
        <w:t>социология 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СПб.,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2019.</w:t>
      </w: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3A75B0">
        <w:t>2.</w:t>
      </w:r>
      <w:r w:rsidRPr="003A75B0">
        <w:tab/>
        <w:t xml:space="preserve">Политическая социология. В 2 ч.: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под ред. Т.В. Евгеньевой. – 2-е изд., </w:t>
      </w:r>
      <w:proofErr w:type="spellStart"/>
      <w:r w:rsidRPr="003A75B0">
        <w:t>испр</w:t>
      </w:r>
      <w:proofErr w:type="spellEnd"/>
      <w:proofErr w:type="gramStart"/>
      <w:r w:rsidRPr="003A75B0">
        <w:t>.</w:t>
      </w:r>
      <w:proofErr w:type="gramEnd"/>
      <w:r w:rsidRPr="003A75B0">
        <w:t xml:space="preserve"> и доп. М.: Издательство </w:t>
      </w:r>
      <w:proofErr w:type="spellStart"/>
      <w:r w:rsidRPr="003A75B0">
        <w:t>Юрайт</w:t>
      </w:r>
      <w:proofErr w:type="spellEnd"/>
      <w:r w:rsidRPr="003A75B0">
        <w:t>, 2018.</w:t>
      </w: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3A75B0">
        <w:t>3.</w:t>
      </w:r>
      <w:r w:rsidRPr="003A75B0">
        <w:tab/>
        <w:t xml:space="preserve">Политическая социология. Под ред. Ж.Т. </w:t>
      </w:r>
      <w:proofErr w:type="spellStart"/>
      <w:r w:rsidRPr="003A75B0">
        <w:t>Тощенко</w:t>
      </w:r>
      <w:proofErr w:type="spellEnd"/>
      <w:r w:rsidRPr="003A75B0">
        <w:t xml:space="preserve">. М. Издательство </w:t>
      </w:r>
      <w:proofErr w:type="spellStart"/>
      <w:r w:rsidRPr="003A75B0">
        <w:t>Юрайт</w:t>
      </w:r>
      <w:proofErr w:type="spellEnd"/>
      <w:r w:rsidRPr="003A75B0">
        <w:t>, 2012.</w:t>
      </w:r>
    </w:p>
    <w:p w:rsidR="0085573B" w:rsidRPr="0085573B" w:rsidRDefault="0085573B" w:rsidP="00560EE1">
      <w:pPr>
        <w:tabs>
          <w:tab w:val="left" w:pos="142"/>
        </w:tabs>
        <w:rPr>
          <w:b/>
        </w:rPr>
      </w:pPr>
    </w:p>
    <w:p w:rsidR="004377C8" w:rsidRPr="009277FA" w:rsidRDefault="004377C8" w:rsidP="00560EE1">
      <w:pPr>
        <w:tabs>
          <w:tab w:val="left" w:pos="142"/>
        </w:tabs>
        <w:autoSpaceDE w:val="0"/>
        <w:autoSpaceDN w:val="0"/>
        <w:adjustRightInd w:val="0"/>
        <w:contextualSpacing/>
        <w:rPr>
          <w:b/>
          <w:color w:val="000000"/>
        </w:rPr>
      </w:pPr>
    </w:p>
    <w:p w:rsidR="0085573B" w:rsidRPr="003A75B0" w:rsidRDefault="0085573B" w:rsidP="00560EE1">
      <w:pPr>
        <w:jc w:val="center"/>
        <w:rPr>
          <w:b/>
        </w:rPr>
      </w:pPr>
      <w:r w:rsidRPr="003A75B0">
        <w:rPr>
          <w:b/>
        </w:rPr>
        <w:t>Сравнительная политология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1</w:t>
      </w:r>
      <w:r w:rsidR="0085573B" w:rsidRPr="003A75B0">
        <w:t>. Типы политической культуры. Понятие «гражданская культура» (Г.</w:t>
      </w:r>
      <w:r>
        <w:t xml:space="preserve"> </w:t>
      </w:r>
      <w:proofErr w:type="spellStart"/>
      <w:r w:rsidR="0085573B" w:rsidRPr="003A75B0">
        <w:t>Алмонд</w:t>
      </w:r>
      <w:proofErr w:type="spellEnd"/>
      <w:r w:rsidR="0085573B" w:rsidRPr="003A75B0">
        <w:t>, С.</w:t>
      </w:r>
      <w:r>
        <w:t xml:space="preserve"> </w:t>
      </w:r>
      <w:r w:rsidR="0085573B" w:rsidRPr="003A75B0">
        <w:t>Верба).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2</w:t>
      </w:r>
      <w:r w:rsidR="0085573B" w:rsidRPr="003A75B0">
        <w:t>. Основные подходы к объяснению политической социализации. Институты политической социализации.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3</w:t>
      </w:r>
      <w:r w:rsidR="0085573B" w:rsidRPr="003A75B0">
        <w:t>. Типы избирательных систем. Достоинства и недостатки избирательных систем.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4</w:t>
      </w:r>
      <w:r w:rsidR="0085573B" w:rsidRPr="003A75B0">
        <w:t>. Признаки, условия возникновения и функции политических партий.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5</w:t>
      </w:r>
      <w:r w:rsidR="0085573B" w:rsidRPr="003A75B0">
        <w:t>. Факторы, влияющие на формирование и развитие партийных систем (М.</w:t>
      </w:r>
      <w:r>
        <w:t xml:space="preserve"> </w:t>
      </w:r>
      <w:proofErr w:type="spellStart"/>
      <w:r w:rsidR="0085573B" w:rsidRPr="003A75B0">
        <w:t>Дюверже</w:t>
      </w:r>
      <w:proofErr w:type="spellEnd"/>
      <w:r w:rsidR="0085573B" w:rsidRPr="003A75B0">
        <w:t>, С.М.</w:t>
      </w:r>
      <w:r>
        <w:t xml:space="preserve"> </w:t>
      </w:r>
      <w:proofErr w:type="spellStart"/>
      <w:r w:rsidR="0085573B" w:rsidRPr="003A75B0">
        <w:t>Липсет</w:t>
      </w:r>
      <w:proofErr w:type="spellEnd"/>
      <w:r w:rsidR="0085573B" w:rsidRPr="003A75B0">
        <w:t>, С.</w:t>
      </w:r>
      <w:r>
        <w:t xml:space="preserve"> </w:t>
      </w:r>
      <w:proofErr w:type="spellStart"/>
      <w:r w:rsidR="0085573B" w:rsidRPr="003A75B0">
        <w:t>Роккана</w:t>
      </w:r>
      <w:proofErr w:type="spellEnd"/>
      <w:r w:rsidR="0085573B" w:rsidRPr="003A75B0">
        <w:t>).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6</w:t>
      </w:r>
      <w:r w:rsidR="0085573B" w:rsidRPr="003A75B0">
        <w:t xml:space="preserve">. Президентская, парламентская и </w:t>
      </w:r>
      <w:proofErr w:type="spellStart"/>
      <w:r w:rsidR="0085573B" w:rsidRPr="003A75B0">
        <w:t>премьерско</w:t>
      </w:r>
      <w:proofErr w:type="spellEnd"/>
      <w:r w:rsidR="0085573B" w:rsidRPr="003A75B0">
        <w:t>-президентская системы власти.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Алмонд</w:t>
      </w:r>
      <w:proofErr w:type="spellEnd"/>
      <w:r w:rsidRPr="003A75B0">
        <w:t xml:space="preserve"> Г., Пауэлл Дж., Стром К., </w:t>
      </w:r>
      <w:proofErr w:type="spellStart"/>
      <w:r w:rsidRPr="003A75B0">
        <w:t>Далтон</w:t>
      </w:r>
      <w:proofErr w:type="spellEnd"/>
      <w:r w:rsidRPr="003A75B0">
        <w:t xml:space="preserve"> Р. Сравнительная политология сегодня. Мировой обзор. М., 2002.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Ачкасов</w:t>
      </w:r>
      <w:proofErr w:type="spellEnd"/>
      <w:r w:rsidRPr="003A75B0">
        <w:t xml:space="preserve"> В.А. Сравнительная политология. М: Аспект-Пресс, 2011.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3. Гаджиев К.С. Сравнительная политология: учебник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. — 2-е изд., пер. и доп. — М.: Издательство </w:t>
      </w:r>
      <w:proofErr w:type="spellStart"/>
      <w:r w:rsidRPr="003A75B0">
        <w:t>Юрайт</w:t>
      </w:r>
      <w:proofErr w:type="spellEnd"/>
      <w:r w:rsidRPr="003A75B0">
        <w:t>, 2018. — 361 с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4. Михайлова О.В. Сравнительная политология: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О. В. Михайлова. — М.: Издательство </w:t>
      </w:r>
      <w:proofErr w:type="spellStart"/>
      <w:r w:rsidRPr="003A75B0">
        <w:t>Юрайт</w:t>
      </w:r>
      <w:proofErr w:type="spellEnd"/>
      <w:r w:rsidRPr="003A75B0">
        <w:t>, 2017.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3A75B0">
        <w:t>Гудина</w:t>
      </w:r>
      <w:proofErr w:type="spellEnd"/>
      <w:r w:rsidRPr="003A75B0">
        <w:t xml:space="preserve"> и Х.-Д. </w:t>
      </w:r>
      <w:proofErr w:type="spellStart"/>
      <w:r w:rsidRPr="003A75B0">
        <w:t>Клингеманна</w:t>
      </w:r>
      <w:proofErr w:type="spellEnd"/>
      <w:r w:rsidRPr="003A75B0">
        <w:t xml:space="preserve">. Научный ред. русского издания проф. Е.Б. </w:t>
      </w:r>
      <w:proofErr w:type="spellStart"/>
      <w:r w:rsidRPr="003A75B0">
        <w:t>Шестопал</w:t>
      </w:r>
      <w:proofErr w:type="spellEnd"/>
      <w:r w:rsidRPr="003A75B0">
        <w:t>. - М., 1999.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3A75B0">
        <w:t>Мельвиль</w:t>
      </w:r>
      <w:proofErr w:type="spellEnd"/>
      <w:r w:rsidRPr="003A75B0">
        <w:t xml:space="preserve"> А.Ю., Ильин М.В., Мелешкина Е.Ю. и др. М.: МГИМО-Университет, 2007.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7. Сравнительная политология. М.: Аспект-Пресс, 2015.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8. </w:t>
      </w:r>
      <w:proofErr w:type="spellStart"/>
      <w:r w:rsidRPr="003A75B0">
        <w:t>Яшкова</w:t>
      </w:r>
      <w:proofErr w:type="spellEnd"/>
      <w:r w:rsidRPr="003A75B0">
        <w:t xml:space="preserve"> Т.А. Сравнительная политология. Учебник. М.: Дашков и К, 2015.</w:t>
      </w:r>
    </w:p>
    <w:p w:rsidR="0085573B" w:rsidRPr="003A75B0" w:rsidRDefault="0085573B" w:rsidP="00560EE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3B" w:rsidRPr="003A75B0" w:rsidRDefault="0085573B" w:rsidP="00560EE1">
      <w:pPr>
        <w:jc w:val="center"/>
        <w:rPr>
          <w:b/>
        </w:rPr>
      </w:pPr>
      <w:r>
        <w:rPr>
          <w:b/>
        </w:rPr>
        <w:t>М</w:t>
      </w:r>
      <w:r w:rsidRPr="003A75B0">
        <w:rPr>
          <w:b/>
        </w:rPr>
        <w:t>ировая политика</w:t>
      </w:r>
      <w:r w:rsidRPr="0085573B">
        <w:rPr>
          <w:b/>
        </w:rPr>
        <w:t xml:space="preserve"> </w:t>
      </w:r>
      <w:r>
        <w:rPr>
          <w:b/>
        </w:rPr>
        <w:t>и м</w:t>
      </w:r>
      <w:r w:rsidRPr="003A75B0">
        <w:rPr>
          <w:b/>
        </w:rPr>
        <w:t>еждународные отношения</w:t>
      </w:r>
    </w:p>
    <w:p w:rsidR="0085573B" w:rsidRPr="003A75B0" w:rsidRDefault="0085573B" w:rsidP="00560EE1">
      <w:pPr>
        <w:rPr>
          <w:b/>
        </w:rPr>
      </w:pPr>
    </w:p>
    <w:p w:rsidR="00D4513D" w:rsidRPr="003A75B0" w:rsidRDefault="00D4513D" w:rsidP="00560EE1">
      <w:pPr>
        <w:pStyle w:val="a6"/>
        <w:spacing w:before="0" w:beforeAutospacing="0" w:after="0" w:afterAutospacing="0"/>
      </w:pPr>
      <w:r w:rsidRPr="003A75B0">
        <w:t>1. Предмет международных отношений и мировой политики.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2</w:t>
      </w:r>
      <w:r w:rsidRPr="003A75B0">
        <w:t>. Конструктивизм и критические теории в международно-политической науке.</w:t>
      </w:r>
      <w:r w:rsidRPr="003A75B0">
        <w:rPr>
          <w:rStyle w:val="apple-converted-space"/>
        </w:rPr>
        <w:t> 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3</w:t>
      </w:r>
      <w:r w:rsidRPr="003A75B0">
        <w:t>. Государственный суверенитет в современных международных отношениях и мировой политике.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4</w:t>
      </w:r>
      <w:r w:rsidRPr="003A75B0">
        <w:t>. Международная безопасность: современные концепции, традиционные и новые вызовы.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5</w:t>
      </w:r>
      <w:r w:rsidRPr="003A75B0">
        <w:t>. Лидерство в мировой политике.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6</w:t>
      </w:r>
      <w:r w:rsidRPr="003A75B0">
        <w:t>. Глобальное управление: основные концепции и институты.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  <w:rPr>
          <w:rStyle w:val="apple-converted-space"/>
        </w:rPr>
      </w:pPr>
      <w:r>
        <w:t>7</w:t>
      </w:r>
      <w:r w:rsidRPr="003A75B0">
        <w:t>. Основные подходы к анализу внешней политики.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1. Международные отношения и мировая политика.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2. Теория международных отношений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3. Алексеева Т.А., Казанцев А.А. Внешнеполитический процесс. Сравнительный анализ: Учеб. пособие для студентов вузов. Т.А.Алексеева, А.А.Казанцев. – М.: Аспект Пресс, 2012.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>4. Лебедева М.М. Глобальное управление: Монография /</w:t>
      </w:r>
      <w:proofErr w:type="spellStart"/>
      <w:r w:rsidRPr="003A75B0">
        <w:t>М.М.Лебедева</w:t>
      </w:r>
      <w:proofErr w:type="spellEnd"/>
      <w:r w:rsidRPr="003A75B0">
        <w:t xml:space="preserve">, </w:t>
      </w:r>
      <w:proofErr w:type="spellStart"/>
      <w:r w:rsidRPr="003A75B0">
        <w:t>М.В.Харкевич</w:t>
      </w:r>
      <w:proofErr w:type="spellEnd"/>
      <w:r w:rsidRPr="003A75B0">
        <w:t xml:space="preserve">, </w:t>
      </w:r>
      <w:proofErr w:type="spellStart"/>
      <w:r w:rsidRPr="003A75B0">
        <w:t>П.И.Касаткин</w:t>
      </w:r>
      <w:proofErr w:type="spellEnd"/>
      <w:r w:rsidRPr="003A75B0">
        <w:t>. – М.: МГИМО-Университет, 2013.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5. Лебедева М.М. Мировая политика. – М.: </w:t>
      </w:r>
      <w:proofErr w:type="spellStart"/>
      <w:r w:rsidRPr="003A75B0">
        <w:t>КноРус</w:t>
      </w:r>
      <w:proofErr w:type="spellEnd"/>
      <w:r w:rsidRPr="003A75B0">
        <w:t>, 2016.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6. Моисеев А.А. Суверенитет государства в международном праве: учебное пособие. /А.А.Моисеев – М., Восток-Запад. 2009.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7.</w:t>
      </w:r>
      <w:r w:rsidRPr="003A75B0">
        <w:tab/>
        <w:t xml:space="preserve">Цыганков П.А. Политическая динамика современного мира. Теория и практика. – М.: Изд-во </w:t>
      </w:r>
      <w:proofErr w:type="spellStart"/>
      <w:r w:rsidRPr="003A75B0">
        <w:t>Моск</w:t>
      </w:r>
      <w:proofErr w:type="spellEnd"/>
      <w:r w:rsidRPr="003A75B0">
        <w:t>. ун-та, 2018.</w:t>
      </w:r>
    </w:p>
    <w:p w:rsidR="0085573B" w:rsidRPr="003A75B0" w:rsidRDefault="0085573B" w:rsidP="00560EE1">
      <w:r w:rsidRPr="003A75B0">
        <w:t>8. Международные отношения и мировая политика: учебно-методический комплекс / под ред. П.А. Цыганкова. – М.: Политическая энциклопедия, 2014. – 639 с.</w:t>
      </w:r>
    </w:p>
    <w:p w:rsidR="0085573B" w:rsidRPr="003A75B0" w:rsidRDefault="0085573B" w:rsidP="00560EE1">
      <w:r w:rsidRPr="003A75B0">
        <w:t xml:space="preserve">9. Политическая наука перед вызовами глобального и регионального развития: Научное издание / Под ред. О.В. </w:t>
      </w:r>
      <w:proofErr w:type="spellStart"/>
      <w:r w:rsidRPr="003A75B0">
        <w:t>Гаман-Голутвиной</w:t>
      </w:r>
      <w:proofErr w:type="spellEnd"/>
      <w:r w:rsidRPr="003A75B0">
        <w:t xml:space="preserve">. – М.: Издательство «Аспект Пресс», 2016. – 672 с. </w:t>
      </w:r>
    </w:p>
    <w:p w:rsidR="004377C8" w:rsidRPr="006D2071" w:rsidRDefault="004377C8" w:rsidP="00560EE1">
      <w:pPr>
        <w:tabs>
          <w:tab w:val="left" w:pos="1134"/>
        </w:tabs>
        <w:jc w:val="both"/>
      </w:pPr>
    </w:p>
    <w:p w:rsidR="0085573B" w:rsidRPr="003A75B0" w:rsidRDefault="0085573B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Современная российская политика</w:t>
      </w:r>
    </w:p>
    <w:p w:rsidR="0085573B" w:rsidRPr="003A75B0" w:rsidRDefault="0085573B" w:rsidP="00560EE1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1.</w:t>
      </w:r>
      <w:r w:rsidRPr="00387807">
        <w:rPr>
          <w:rFonts w:eastAsia="Calibri"/>
          <w:lang w:eastAsia="en-US"/>
        </w:rPr>
        <w:tab/>
        <w:t>Основные особенности российской политической традиции.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2.</w:t>
      </w:r>
      <w:r w:rsidRPr="00387807">
        <w:rPr>
          <w:rFonts w:eastAsia="Calibri"/>
          <w:lang w:eastAsia="en-US"/>
        </w:rPr>
        <w:tab/>
        <w:t>Взаимоотношения светской и духовной власти в политической истории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3.</w:t>
      </w:r>
      <w:r w:rsidRPr="00387807">
        <w:rPr>
          <w:rFonts w:eastAsia="Calibri"/>
          <w:lang w:eastAsia="en-US"/>
        </w:rPr>
        <w:tab/>
        <w:t>Политические уроки революций 1917 г.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4.</w:t>
      </w:r>
      <w:r w:rsidRPr="00387807">
        <w:rPr>
          <w:rFonts w:eastAsia="Calibri"/>
          <w:lang w:eastAsia="en-US"/>
        </w:rPr>
        <w:tab/>
        <w:t>Советская модель общества в политической истории XX века.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5.</w:t>
      </w:r>
      <w:r w:rsidRPr="00387807">
        <w:rPr>
          <w:rFonts w:eastAsia="Calibri"/>
          <w:lang w:eastAsia="en-US"/>
        </w:rPr>
        <w:tab/>
        <w:t>Конституция РФ. Конституционный процесс в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6.</w:t>
      </w:r>
      <w:r w:rsidRPr="00387807">
        <w:rPr>
          <w:rFonts w:eastAsia="Calibri"/>
          <w:lang w:eastAsia="en-US"/>
        </w:rPr>
        <w:tab/>
        <w:t>Современная методология исследования российской политики.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7.</w:t>
      </w:r>
      <w:r w:rsidRPr="00387807">
        <w:rPr>
          <w:rFonts w:eastAsia="Calibri"/>
          <w:lang w:eastAsia="en-US"/>
        </w:rPr>
        <w:tab/>
        <w:t>Основные направления внутренней политики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8.</w:t>
      </w:r>
      <w:r w:rsidRPr="00387807">
        <w:rPr>
          <w:rFonts w:eastAsia="Calibri"/>
          <w:lang w:eastAsia="en-US"/>
        </w:rPr>
        <w:tab/>
        <w:t>Партийная система современной России. Программные положения основных политических партий.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9.</w:t>
      </w:r>
      <w:r w:rsidRPr="00387807">
        <w:rPr>
          <w:rFonts w:eastAsia="Calibri"/>
          <w:lang w:eastAsia="en-US"/>
        </w:rPr>
        <w:tab/>
        <w:t>Избирательная система и избирательный процесс в Российской Федерации.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10.</w:t>
      </w:r>
      <w:r w:rsidRPr="00387807">
        <w:rPr>
          <w:rFonts w:eastAsia="Calibri"/>
          <w:lang w:eastAsia="en-US"/>
        </w:rPr>
        <w:tab/>
        <w:t>Роль и функции основных государственных институтов Российской Федерации.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11.</w:t>
      </w:r>
      <w:r w:rsidRPr="00387807">
        <w:rPr>
          <w:rFonts w:eastAsia="Calibri"/>
          <w:lang w:eastAsia="en-US"/>
        </w:rPr>
        <w:tab/>
        <w:t>Динамика административной реформы в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12.</w:t>
      </w:r>
      <w:r w:rsidRPr="00387807">
        <w:rPr>
          <w:rFonts w:eastAsia="Calibri"/>
          <w:lang w:eastAsia="en-US"/>
        </w:rPr>
        <w:tab/>
        <w:t>Возможности и перспективы развития гражданского общества в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13.</w:t>
      </w:r>
      <w:r w:rsidRPr="00387807">
        <w:rPr>
          <w:rFonts w:eastAsia="Calibri"/>
          <w:lang w:eastAsia="en-US"/>
        </w:rPr>
        <w:tab/>
        <w:t>Элиты и лидерство в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14.</w:t>
      </w:r>
      <w:r w:rsidRPr="00387807">
        <w:rPr>
          <w:rFonts w:eastAsia="Calibri"/>
          <w:lang w:eastAsia="en-US"/>
        </w:rPr>
        <w:tab/>
        <w:t>Инновационный потенциал современной России: проблемы и перспективы.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15.</w:t>
      </w:r>
      <w:r w:rsidRPr="00387807">
        <w:rPr>
          <w:rFonts w:eastAsia="Calibri"/>
          <w:lang w:eastAsia="en-US"/>
        </w:rPr>
        <w:tab/>
        <w:t>Духовно-идеологическое пространство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16.</w:t>
      </w:r>
      <w:r w:rsidRPr="00387807">
        <w:rPr>
          <w:rFonts w:eastAsia="Calibri"/>
          <w:lang w:eastAsia="en-US"/>
        </w:rPr>
        <w:tab/>
        <w:t>Система национальных интересов и национальной безопасности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17.</w:t>
      </w:r>
      <w:r w:rsidRPr="00387807">
        <w:rPr>
          <w:rFonts w:eastAsia="Calibri"/>
          <w:lang w:eastAsia="en-US"/>
        </w:rPr>
        <w:tab/>
        <w:t>Новая концепция внешней политики современной России.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18.</w:t>
      </w:r>
      <w:r w:rsidRPr="00387807">
        <w:rPr>
          <w:rFonts w:eastAsia="Calibri"/>
          <w:lang w:eastAsia="en-US"/>
        </w:rPr>
        <w:tab/>
        <w:t>Имидж России в современном мире.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Литература: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1.</w:t>
      </w:r>
      <w:r w:rsidRPr="00387807">
        <w:rPr>
          <w:rFonts w:eastAsia="Calibri"/>
          <w:lang w:eastAsia="en-US"/>
        </w:rPr>
        <w:tab/>
        <w:t xml:space="preserve">Современная российская политика: Учеб. пособие / Под. общ. ред. В.И. Коваленко. – М.: изд-во </w:t>
      </w:r>
      <w:proofErr w:type="spellStart"/>
      <w:r w:rsidRPr="00387807">
        <w:rPr>
          <w:rFonts w:eastAsia="Calibri"/>
          <w:lang w:eastAsia="en-US"/>
        </w:rPr>
        <w:t>Моск</w:t>
      </w:r>
      <w:proofErr w:type="spellEnd"/>
      <w:r w:rsidRPr="00387807">
        <w:rPr>
          <w:rFonts w:eastAsia="Calibri"/>
          <w:lang w:eastAsia="en-US"/>
        </w:rPr>
        <w:t xml:space="preserve">. ун-та, 2013. 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2.</w:t>
      </w:r>
      <w:r w:rsidRPr="00387807">
        <w:rPr>
          <w:rFonts w:eastAsia="Calibri"/>
          <w:lang w:eastAsia="en-US"/>
        </w:rPr>
        <w:tab/>
        <w:t xml:space="preserve">Василенко И. А. Современная российская политика. ― </w:t>
      </w:r>
      <w:proofErr w:type="gramStart"/>
      <w:r w:rsidRPr="00387807">
        <w:rPr>
          <w:rFonts w:eastAsia="Calibri"/>
          <w:lang w:eastAsia="en-US"/>
        </w:rPr>
        <w:t>М. :</w:t>
      </w:r>
      <w:proofErr w:type="gramEnd"/>
      <w:r w:rsidRPr="00387807">
        <w:rPr>
          <w:rFonts w:eastAsia="Calibri"/>
          <w:lang w:eastAsia="en-US"/>
        </w:rPr>
        <w:t xml:space="preserve"> </w:t>
      </w:r>
      <w:proofErr w:type="spellStart"/>
      <w:r w:rsidRPr="00387807">
        <w:rPr>
          <w:rFonts w:eastAsia="Calibri"/>
          <w:lang w:eastAsia="en-US"/>
        </w:rPr>
        <w:t>Юрайт</w:t>
      </w:r>
      <w:proofErr w:type="spellEnd"/>
      <w:r w:rsidRPr="00387807">
        <w:rPr>
          <w:rFonts w:eastAsia="Calibri"/>
          <w:lang w:eastAsia="en-US"/>
        </w:rPr>
        <w:t>, 2014.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3.</w:t>
      </w:r>
      <w:r w:rsidRPr="00387807">
        <w:rPr>
          <w:rFonts w:eastAsia="Calibri"/>
          <w:lang w:eastAsia="en-US"/>
        </w:rPr>
        <w:tab/>
        <w:t>Василенко И.А. Государственное и муниципальное управление. 6 изд. М., 2014.</w:t>
      </w:r>
    </w:p>
    <w:p w:rsidR="00387807" w:rsidRPr="0038780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387807">
        <w:rPr>
          <w:rFonts w:eastAsia="Calibri"/>
          <w:lang w:eastAsia="en-US"/>
        </w:rPr>
        <w:t>4.</w:t>
      </w:r>
      <w:r w:rsidRPr="00387807">
        <w:rPr>
          <w:rFonts w:eastAsia="Calibri"/>
          <w:lang w:eastAsia="en-US"/>
        </w:rPr>
        <w:tab/>
      </w:r>
      <w:proofErr w:type="spellStart"/>
      <w:r w:rsidRPr="00387807">
        <w:rPr>
          <w:rFonts w:eastAsia="Calibri"/>
          <w:lang w:eastAsia="en-US"/>
        </w:rPr>
        <w:t>Имиджевая</w:t>
      </w:r>
      <w:proofErr w:type="spellEnd"/>
      <w:r w:rsidRPr="00387807">
        <w:rPr>
          <w:rFonts w:eastAsia="Calibri"/>
          <w:lang w:eastAsia="en-US"/>
        </w:rPr>
        <w:t xml:space="preserve"> стратегия России в контексте мирового опыта / под ред. И. А. Василенко. ― </w:t>
      </w:r>
      <w:proofErr w:type="gramStart"/>
      <w:r w:rsidRPr="00387807">
        <w:rPr>
          <w:rFonts w:eastAsia="Calibri"/>
          <w:lang w:eastAsia="en-US"/>
        </w:rPr>
        <w:t>М. :</w:t>
      </w:r>
      <w:proofErr w:type="gramEnd"/>
      <w:r w:rsidRPr="00387807">
        <w:rPr>
          <w:rFonts w:eastAsia="Calibri"/>
          <w:lang w:eastAsia="en-US"/>
        </w:rPr>
        <w:t xml:space="preserve"> Международные отношения, 2013.</w:t>
      </w:r>
    </w:p>
    <w:p w:rsidR="0085573B" w:rsidRDefault="00387807" w:rsidP="00387807">
      <w:pPr>
        <w:tabs>
          <w:tab w:val="left" w:pos="142"/>
        </w:tabs>
        <w:contextualSpacing/>
        <w:jc w:val="both"/>
      </w:pPr>
      <w:r w:rsidRPr="00387807">
        <w:rPr>
          <w:rFonts w:eastAsia="Calibri"/>
          <w:lang w:eastAsia="en-US"/>
        </w:rPr>
        <w:t>5. Василенко И.А. Современная российская политика: учебник.  2 изд. М.: Международные отношения, 2018.</w:t>
      </w:r>
    </w:p>
    <w:p w:rsidR="001E0349" w:rsidRDefault="001E0349" w:rsidP="00560EE1">
      <w:pPr>
        <w:tabs>
          <w:tab w:val="left" w:pos="142"/>
        </w:tabs>
        <w:contextualSpacing/>
        <w:jc w:val="both"/>
      </w:pPr>
    </w:p>
    <w:p w:rsidR="00D4513D" w:rsidRPr="003A75B0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</w:p>
    <w:p w:rsidR="00D4513D" w:rsidRPr="003A75B0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807" w:rsidRDefault="00387807" w:rsidP="00387807">
      <w:pPr>
        <w:jc w:val="both"/>
      </w:pPr>
      <w:r>
        <w:t>1.</w:t>
      </w:r>
      <w:r>
        <w:tab/>
        <w:t xml:space="preserve">Политическая </w:t>
      </w:r>
      <w:proofErr w:type="spellStart"/>
      <w:r>
        <w:t>регионалистика</w:t>
      </w:r>
      <w:proofErr w:type="spellEnd"/>
      <w:r>
        <w:t xml:space="preserve"> в системе современного политологического знания.</w:t>
      </w:r>
    </w:p>
    <w:p w:rsidR="00387807" w:rsidRDefault="00387807" w:rsidP="00387807">
      <w:pPr>
        <w:jc w:val="both"/>
      </w:pPr>
      <w:r>
        <w:t>2.</w:t>
      </w:r>
      <w:r>
        <w:tab/>
        <w:t>Региональная политика и баланс отношений «центр - регионы» в современной России.</w:t>
      </w:r>
    </w:p>
    <w:p w:rsidR="00387807" w:rsidRDefault="00387807" w:rsidP="00387807">
      <w:pPr>
        <w:jc w:val="both"/>
      </w:pPr>
      <w:r>
        <w:t>3.</w:t>
      </w:r>
      <w:r>
        <w:tab/>
        <w:t xml:space="preserve">Местное самоуправление в современной России. </w:t>
      </w:r>
    </w:p>
    <w:p w:rsidR="00387807" w:rsidRDefault="00387807" w:rsidP="00387807">
      <w:pPr>
        <w:jc w:val="both"/>
      </w:pPr>
      <w:r>
        <w:t>4.</w:t>
      </w:r>
      <w:r>
        <w:tab/>
        <w:t>Региональные политические элиты и лидерство.</w:t>
      </w:r>
    </w:p>
    <w:p w:rsidR="00387807" w:rsidRDefault="00387807" w:rsidP="00387807">
      <w:pPr>
        <w:jc w:val="both"/>
      </w:pPr>
      <w:r>
        <w:t>5.</w:t>
      </w:r>
      <w:r>
        <w:tab/>
        <w:t>Региональные партии и партийно-политические системы.</w:t>
      </w:r>
    </w:p>
    <w:p w:rsidR="00387807" w:rsidRDefault="00387807" w:rsidP="00387807">
      <w:pPr>
        <w:jc w:val="both"/>
      </w:pPr>
      <w:r>
        <w:t>6.</w:t>
      </w:r>
      <w:r>
        <w:tab/>
        <w:t>Международный опыт регионального развития.</w:t>
      </w:r>
    </w:p>
    <w:p w:rsidR="00387807" w:rsidRDefault="00387807" w:rsidP="00387807">
      <w:pPr>
        <w:jc w:val="both"/>
      </w:pPr>
    </w:p>
    <w:p w:rsidR="00387807" w:rsidRDefault="00387807" w:rsidP="00387807">
      <w:pPr>
        <w:jc w:val="both"/>
      </w:pPr>
      <w:r>
        <w:t>Литература:</w:t>
      </w:r>
    </w:p>
    <w:p w:rsidR="00387807" w:rsidRDefault="00387807" w:rsidP="00387807">
      <w:pPr>
        <w:jc w:val="both"/>
      </w:pPr>
    </w:p>
    <w:p w:rsidR="00387807" w:rsidRDefault="00387807" w:rsidP="00387807">
      <w:pPr>
        <w:jc w:val="both"/>
      </w:pPr>
      <w:r>
        <w:t>1.</w:t>
      </w:r>
      <w:r>
        <w:tab/>
        <w:t xml:space="preserve">Политическая </w:t>
      </w:r>
      <w:proofErr w:type="spellStart"/>
      <w:r>
        <w:t>регионалистика</w:t>
      </w:r>
      <w:proofErr w:type="spellEnd"/>
      <w:r>
        <w:t xml:space="preserve"> и </w:t>
      </w:r>
      <w:proofErr w:type="spellStart"/>
      <w:r>
        <w:t>этнополитика</w:t>
      </w:r>
      <w:proofErr w:type="spellEnd"/>
      <w:r>
        <w:t xml:space="preserve">: проблемы централизации / под общ. ред. Н. П. Медведева. – М.: Изд. дом </w:t>
      </w:r>
      <w:proofErr w:type="spellStart"/>
      <w:r>
        <w:t>МИСиС</w:t>
      </w:r>
      <w:proofErr w:type="spellEnd"/>
      <w:r>
        <w:t>, 2010. – 190 с.</w:t>
      </w:r>
    </w:p>
    <w:p w:rsidR="00387807" w:rsidRDefault="00387807" w:rsidP="00387807">
      <w:pPr>
        <w:jc w:val="both"/>
      </w:pPr>
      <w:r>
        <w:t>2.</w:t>
      </w:r>
      <w:r>
        <w:tab/>
      </w:r>
      <w:proofErr w:type="gramStart"/>
      <w:r>
        <w:t>Медведев  Н.П.</w:t>
      </w:r>
      <w:proofErr w:type="gramEnd"/>
      <w:r>
        <w:t xml:space="preserve"> Политическая </w:t>
      </w:r>
      <w:proofErr w:type="spellStart"/>
      <w:r>
        <w:t>регионалистика</w:t>
      </w:r>
      <w:proofErr w:type="spellEnd"/>
      <w:r>
        <w:t>. Издательство: М.: Альфа-</w:t>
      </w:r>
      <w:proofErr w:type="gramStart"/>
      <w:r>
        <w:t>М ,</w:t>
      </w:r>
      <w:proofErr w:type="gramEnd"/>
      <w:r>
        <w:t xml:space="preserve"> 2005. - 447 с.</w:t>
      </w:r>
    </w:p>
    <w:p w:rsidR="00387807" w:rsidRDefault="00387807" w:rsidP="00387807">
      <w:pPr>
        <w:jc w:val="both"/>
      </w:pPr>
      <w:r>
        <w:t>3.</w:t>
      </w:r>
      <w:r>
        <w:tab/>
      </w:r>
      <w:proofErr w:type="spellStart"/>
      <w:r>
        <w:t>Туровский</w:t>
      </w:r>
      <w:proofErr w:type="spellEnd"/>
      <w:r>
        <w:t xml:space="preserve"> Р.Ф. Политическая </w:t>
      </w:r>
      <w:proofErr w:type="spellStart"/>
      <w:proofErr w:type="gramStart"/>
      <w:r>
        <w:t>регионалистика</w:t>
      </w:r>
      <w:proofErr w:type="spellEnd"/>
      <w:r>
        <w:t>.:</w:t>
      </w:r>
      <w:proofErr w:type="gramEnd"/>
      <w:r>
        <w:t xml:space="preserve"> учеб. пособие. / Р. Ф. </w:t>
      </w:r>
      <w:proofErr w:type="spellStart"/>
      <w:r>
        <w:t>Туровский</w:t>
      </w:r>
      <w:proofErr w:type="spellEnd"/>
      <w:r>
        <w:t xml:space="preserve">.  </w:t>
      </w:r>
      <w:proofErr w:type="gramStart"/>
      <w:r>
        <w:t>М. :</w:t>
      </w:r>
      <w:proofErr w:type="gramEnd"/>
      <w:r>
        <w:t xml:space="preserve"> ГУ ВШЭ, 2006.  - 465 с.</w:t>
      </w:r>
    </w:p>
    <w:p w:rsidR="00387807" w:rsidRDefault="00387807" w:rsidP="00387807">
      <w:pPr>
        <w:jc w:val="both"/>
      </w:pPr>
      <w:r>
        <w:t>4.</w:t>
      </w:r>
      <w:r>
        <w:tab/>
        <w:t xml:space="preserve">Бусыгина И.М. Политическая </w:t>
      </w:r>
      <w:proofErr w:type="spellStart"/>
      <w:r>
        <w:t>регионалистика</w:t>
      </w:r>
      <w:proofErr w:type="spellEnd"/>
      <w:r>
        <w:t>: Учебное пособие. – М.: РОССПЭН, 2006.  -  280 с.</w:t>
      </w:r>
    </w:p>
    <w:p w:rsidR="00387807" w:rsidRPr="00387807" w:rsidRDefault="00387807" w:rsidP="00387807">
      <w:pPr>
        <w:jc w:val="both"/>
        <w:rPr>
          <w:b/>
        </w:rPr>
      </w:pPr>
    </w:p>
    <w:p w:rsidR="00387807" w:rsidRDefault="00387807" w:rsidP="00387807">
      <w:pPr>
        <w:jc w:val="center"/>
        <w:rPr>
          <w:b/>
        </w:rPr>
      </w:pPr>
      <w:proofErr w:type="spellStart"/>
      <w:r w:rsidRPr="00387807">
        <w:rPr>
          <w:b/>
        </w:rPr>
        <w:t>Этнополитология</w:t>
      </w:r>
      <w:proofErr w:type="spellEnd"/>
    </w:p>
    <w:p w:rsidR="00387807" w:rsidRPr="00387807" w:rsidRDefault="00387807" w:rsidP="00387807">
      <w:pPr>
        <w:jc w:val="center"/>
        <w:rPr>
          <w:b/>
        </w:rPr>
      </w:pPr>
    </w:p>
    <w:p w:rsidR="00387807" w:rsidRDefault="00387807" w:rsidP="00387807">
      <w:pPr>
        <w:jc w:val="both"/>
      </w:pPr>
      <w:r>
        <w:t>1.</w:t>
      </w:r>
      <w:r>
        <w:tab/>
      </w:r>
      <w:proofErr w:type="spellStart"/>
      <w:r>
        <w:t>Этнополитология</w:t>
      </w:r>
      <w:proofErr w:type="spellEnd"/>
      <w:r>
        <w:t xml:space="preserve"> в системе современного политологического знания.</w:t>
      </w:r>
    </w:p>
    <w:p w:rsidR="00387807" w:rsidRDefault="00387807" w:rsidP="00387807">
      <w:pPr>
        <w:jc w:val="both"/>
      </w:pPr>
      <w:r>
        <w:t>2.</w:t>
      </w:r>
      <w:r>
        <w:tab/>
        <w:t>Права человека и международные нормы в области защиты национальных меньшинств.</w:t>
      </w:r>
    </w:p>
    <w:p w:rsidR="00387807" w:rsidRDefault="00387807" w:rsidP="00387807">
      <w:pPr>
        <w:jc w:val="both"/>
      </w:pPr>
      <w:r>
        <w:t>3.</w:t>
      </w:r>
      <w:r>
        <w:tab/>
        <w:t>Особенности этнополитических конфликтов и путей их разрешения.</w:t>
      </w:r>
    </w:p>
    <w:p w:rsidR="00387807" w:rsidRDefault="00387807" w:rsidP="00387807">
      <w:pPr>
        <w:jc w:val="both"/>
      </w:pPr>
      <w:r>
        <w:t>4.</w:t>
      </w:r>
      <w:r>
        <w:tab/>
        <w:t>Миграционные потоки в современном мире. Миграционная политика Российской Федерации.</w:t>
      </w:r>
    </w:p>
    <w:p w:rsidR="00387807" w:rsidRDefault="00387807" w:rsidP="00387807">
      <w:pPr>
        <w:jc w:val="both"/>
      </w:pPr>
      <w:r>
        <w:t>5.</w:t>
      </w:r>
      <w:r>
        <w:tab/>
        <w:t>Религиозный фактор в этнополитических отношениях.</w:t>
      </w:r>
    </w:p>
    <w:p w:rsidR="00387807" w:rsidRDefault="00387807" w:rsidP="00387807">
      <w:pPr>
        <w:jc w:val="both"/>
      </w:pPr>
      <w:r>
        <w:t>6.</w:t>
      </w:r>
      <w:r>
        <w:tab/>
        <w:t>Государственная политика Российской Федерации в сфере межнациональных отношений.</w:t>
      </w:r>
    </w:p>
    <w:p w:rsidR="00387807" w:rsidRDefault="00387807" w:rsidP="00387807">
      <w:pPr>
        <w:jc w:val="both"/>
      </w:pPr>
      <w:r>
        <w:t>7.</w:t>
      </w:r>
      <w:r>
        <w:tab/>
        <w:t>Диаспоры в политическом процессе России.</w:t>
      </w:r>
    </w:p>
    <w:p w:rsidR="00387807" w:rsidRDefault="00387807" w:rsidP="00387807">
      <w:pPr>
        <w:jc w:val="both"/>
      </w:pPr>
      <w:r>
        <w:t>8.</w:t>
      </w:r>
      <w:r>
        <w:tab/>
        <w:t>Место и роль национального государства в эпоху глобализации.</w:t>
      </w:r>
    </w:p>
    <w:p w:rsidR="00387807" w:rsidRDefault="00387807" w:rsidP="00387807">
      <w:pPr>
        <w:jc w:val="both"/>
      </w:pPr>
      <w:r>
        <w:t>9.</w:t>
      </w:r>
      <w:r>
        <w:tab/>
        <w:t>Гражданский национализм и патриотизм.</w:t>
      </w:r>
    </w:p>
    <w:p w:rsidR="00387807" w:rsidRDefault="00387807" w:rsidP="00387807">
      <w:pPr>
        <w:jc w:val="both"/>
      </w:pPr>
      <w:r>
        <w:t>10.</w:t>
      </w:r>
      <w:r>
        <w:tab/>
        <w:t xml:space="preserve">Правовые коллизии в </w:t>
      </w:r>
      <w:proofErr w:type="spellStart"/>
      <w:r>
        <w:t>этнополитике</w:t>
      </w:r>
      <w:proofErr w:type="spellEnd"/>
      <w:r>
        <w:t>.</w:t>
      </w:r>
    </w:p>
    <w:p w:rsidR="00387807" w:rsidRDefault="00387807" w:rsidP="00387807">
      <w:pPr>
        <w:jc w:val="both"/>
      </w:pPr>
    </w:p>
    <w:p w:rsidR="00387807" w:rsidRDefault="00387807" w:rsidP="00387807">
      <w:pPr>
        <w:jc w:val="both"/>
      </w:pPr>
      <w:r>
        <w:t>Литература:</w:t>
      </w:r>
    </w:p>
    <w:p w:rsidR="00387807" w:rsidRDefault="00387807" w:rsidP="00387807">
      <w:pPr>
        <w:jc w:val="both"/>
      </w:pPr>
    </w:p>
    <w:p w:rsidR="00387807" w:rsidRDefault="00387807" w:rsidP="00387807">
      <w:pPr>
        <w:jc w:val="both"/>
      </w:pPr>
      <w:r>
        <w:t>1.</w:t>
      </w:r>
      <w:r>
        <w:tab/>
        <w:t xml:space="preserve">Тишков В.А., </w:t>
      </w:r>
      <w:proofErr w:type="spellStart"/>
      <w:r>
        <w:t>Шабаев</w:t>
      </w:r>
      <w:proofErr w:type="spellEnd"/>
      <w:r>
        <w:t xml:space="preserve"> Ю.П., </w:t>
      </w:r>
      <w:proofErr w:type="spellStart"/>
      <w:r>
        <w:t>Этнополитология</w:t>
      </w:r>
      <w:proofErr w:type="spellEnd"/>
      <w:r>
        <w:t xml:space="preserve">: политические функции этничности. – М.: Издательство Московского </w:t>
      </w:r>
      <w:proofErr w:type="gramStart"/>
      <w:r>
        <w:t>университета ,</w:t>
      </w:r>
      <w:proofErr w:type="gramEnd"/>
      <w:r>
        <w:t xml:space="preserve"> 2011.</w:t>
      </w:r>
    </w:p>
    <w:p w:rsidR="00A12A03" w:rsidRDefault="00387807" w:rsidP="00387807">
      <w:pPr>
        <w:jc w:val="both"/>
      </w:pPr>
      <w:r>
        <w:t>2.</w:t>
      </w:r>
      <w:r>
        <w:tab/>
      </w:r>
      <w:proofErr w:type="spellStart"/>
      <w:r>
        <w:t>Шелистов</w:t>
      </w:r>
      <w:proofErr w:type="spellEnd"/>
      <w:r>
        <w:t xml:space="preserve"> Ю.И. </w:t>
      </w:r>
      <w:proofErr w:type="spellStart"/>
      <w:r>
        <w:t>Этнополитология</w:t>
      </w:r>
      <w:proofErr w:type="spellEnd"/>
      <w:r>
        <w:t xml:space="preserve">. Учебное пособие. – М.: </w:t>
      </w:r>
      <w:proofErr w:type="spellStart"/>
      <w:r>
        <w:t>Директмедиа</w:t>
      </w:r>
      <w:proofErr w:type="spellEnd"/>
      <w:r>
        <w:t>, 2016.</w:t>
      </w:r>
    </w:p>
    <w:p w:rsidR="00387807" w:rsidRDefault="00387807" w:rsidP="00387807">
      <w:pPr>
        <w:jc w:val="both"/>
        <w:rPr>
          <w:b/>
        </w:rPr>
      </w:pPr>
    </w:p>
    <w:p w:rsidR="0085573B" w:rsidRDefault="0085573B" w:rsidP="00560EE1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85573B" w:rsidRPr="00706728" w:rsidRDefault="0085573B" w:rsidP="00560EE1">
      <w:pPr>
        <w:tabs>
          <w:tab w:val="left" w:pos="142"/>
        </w:tabs>
        <w:jc w:val="center"/>
        <w:rPr>
          <w:b/>
        </w:rPr>
      </w:pP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Основные теоретические модели государственной политики. 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Система государственного управления и ее иерархические уровни.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Отличительные черты объекта государственной политики.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Особенности осуществления государственной политики в условиях различных политических режимов.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Принятие решений как организационно-поведенческий комплекс формирования государственной политики. 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Планирование в структуре формирования государственной политики.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Программирование в формировании государственной политики. Структура и типология правительственных программ.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Риски в принятии государственных решений: особенности и формы работы.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Агенты и контрагенты государственной политики.</w:t>
      </w:r>
    </w:p>
    <w:p w:rsidR="0085573B" w:rsidRPr="003A75B0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85573B" w:rsidRPr="003A75B0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85573B" w:rsidRPr="003A75B0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 /Под ред. А.И.Соловьева, Г.В.Пушкаревой. М., 2019.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Пушкарева Г.В., Соловьев А.И., Михайлова О.В. Идеи и ценности в государственном управлении. М., 2018.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сектор государственного управления /Под ред. А.И.Соловьева М., 2018.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Управление публичной политикой /Под ред. Л.В. </w:t>
      </w:r>
      <w:proofErr w:type="spellStart"/>
      <w:r w:rsidRPr="003A75B0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2015.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Элиты и общество в сравнительном измерении /Под ред. О.В. </w:t>
      </w:r>
      <w:proofErr w:type="spellStart"/>
      <w:r w:rsidRPr="003A75B0">
        <w:rPr>
          <w:rFonts w:ascii="Times New Roman" w:hAnsi="Times New Roman"/>
          <w:sz w:val="24"/>
          <w:szCs w:val="24"/>
        </w:rPr>
        <w:t>Гаман-Голутвиной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2011.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2008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85573B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5E0A1B" w:rsidRPr="00D4513D" w:rsidRDefault="005E0A1B" w:rsidP="005E0A1B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85573B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85573B" w:rsidRPr="0018267E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1" w:name="_Hlk27233722"/>
      <w:r w:rsidRPr="003A75B0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диагностика:</w:t>
      </w:r>
      <w:r w:rsidRPr="003A75B0">
        <w:rPr>
          <w:rFonts w:ascii="Times New Roman" w:hAnsi="Times New Roman"/>
          <w:sz w:val="24"/>
          <w:szCs w:val="24"/>
        </w:rPr>
        <w:t xml:space="preserve"> виды, функции и содержание.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Целевые аудитории политической кампании: роль и способы </w:t>
      </w:r>
      <w:proofErr w:type="spellStart"/>
      <w:r w:rsidRPr="003A75B0">
        <w:rPr>
          <w:rFonts w:ascii="Times New Roman" w:hAnsi="Times New Roman"/>
          <w:sz w:val="24"/>
          <w:szCs w:val="24"/>
        </w:rPr>
        <w:t>таргетирования</w:t>
      </w:r>
      <w:proofErr w:type="spellEnd"/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  <w:lang w:val="en-US"/>
        </w:rPr>
        <w:t>SWOT</w:t>
      </w:r>
      <w:r w:rsidRPr="003A75B0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1"/>
    <w:p w:rsidR="0085573B" w:rsidRPr="003A75B0" w:rsidRDefault="0085573B" w:rsidP="00560EE1">
      <w:pPr>
        <w:ind w:left="709" w:hanging="709"/>
      </w:pPr>
    </w:p>
    <w:p w:rsidR="0085573B" w:rsidRPr="003A75B0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t>Володенков С. В.</w:t>
      </w:r>
      <w:r w:rsidRPr="003A75B0">
        <w:rPr>
          <w:rFonts w:ascii="Times New Roman" w:hAnsi="Times New Roman"/>
          <w:sz w:val="24"/>
          <w:szCs w:val="24"/>
        </w:rPr>
        <w:t> Политический менеджмент и управление современными политическими кампаниями. — Издательство Проспект, Москва, 2019. —584 с.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t>Володенков С. В.</w:t>
      </w:r>
      <w:r w:rsidRPr="003A75B0">
        <w:rPr>
          <w:rFonts w:ascii="Times New Roman" w:hAnsi="Times New Roman"/>
          <w:sz w:val="24"/>
          <w:szCs w:val="24"/>
        </w:rPr>
        <w:t> Интернет-коммуникации в глобальном пространстве современного политического управления. — Издательство Московского университета, Москва, 2018. — 272 с.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3A75B0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Москва, 2014. -365 с.</w:t>
      </w:r>
    </w:p>
    <w:p w:rsidR="0085573B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D4513D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4648FA">
        <w:rPr>
          <w:rFonts w:ascii="Times New Roman" w:hAnsi="Times New Roman"/>
          <w:b/>
          <w:sz w:val="24"/>
        </w:rPr>
        <w:t>Социология массовой коммуникации</w:t>
      </w:r>
    </w:p>
    <w:p w:rsidR="00D4513D" w:rsidRPr="004648FA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Ценности и оценки. Роль ценностей в формировании интересов социальных субъектов.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Формирование представлений об общественном мнении (</w:t>
      </w:r>
      <w:r w:rsidR="005E0A1B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5E0A1B">
        <w:rPr>
          <w:rFonts w:ascii="Times New Roman" w:hAnsi="Times New Roman"/>
          <w:sz w:val="24"/>
          <w:szCs w:val="24"/>
        </w:rPr>
        <w:t>Липпман</w:t>
      </w:r>
      <w:proofErr w:type="spellEnd"/>
      <w:r w:rsidRPr="005D5442">
        <w:rPr>
          <w:rFonts w:ascii="Times New Roman" w:hAnsi="Times New Roman"/>
          <w:sz w:val="24"/>
          <w:szCs w:val="24"/>
        </w:rPr>
        <w:t>,</w:t>
      </w:r>
      <w:r w:rsidR="005E0A1B">
        <w:rPr>
          <w:rFonts w:ascii="Times New Roman" w:hAnsi="Times New Roman"/>
          <w:sz w:val="24"/>
          <w:szCs w:val="24"/>
        </w:rPr>
        <w:t xml:space="preserve"> Э.</w:t>
      </w:r>
      <w:r w:rsidRPr="005D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442">
        <w:rPr>
          <w:rFonts w:ascii="Times New Roman" w:hAnsi="Times New Roman"/>
          <w:sz w:val="24"/>
          <w:szCs w:val="24"/>
        </w:rPr>
        <w:t>Ноэль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5442">
        <w:rPr>
          <w:rFonts w:ascii="Times New Roman" w:hAnsi="Times New Roman"/>
          <w:sz w:val="24"/>
          <w:szCs w:val="24"/>
        </w:rPr>
        <w:t>Нойман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и др.).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Манипуляция в деятельности </w:t>
      </w:r>
      <w:r>
        <w:rPr>
          <w:rFonts w:ascii="Times New Roman" w:hAnsi="Times New Roman"/>
          <w:sz w:val="24"/>
          <w:szCs w:val="24"/>
        </w:rPr>
        <w:t>массовой коммуникации</w:t>
      </w:r>
      <w:r w:rsidRPr="005D5442">
        <w:rPr>
          <w:rFonts w:ascii="Times New Roman" w:hAnsi="Times New Roman"/>
          <w:sz w:val="24"/>
          <w:szCs w:val="24"/>
        </w:rPr>
        <w:t xml:space="preserve">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Способы организации информационного воздействия на массовую аудиторию.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Агитация, пропаганда, контрпропаганда как методы деятельности </w:t>
      </w:r>
    </w:p>
    <w:p w:rsidR="00D4513D" w:rsidRDefault="00D4513D" w:rsidP="00560EE1">
      <w:pPr>
        <w:tabs>
          <w:tab w:val="left" w:pos="142"/>
        </w:tabs>
        <w:jc w:val="both"/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Pr="00706728" w:rsidRDefault="00D4513D" w:rsidP="00560EE1">
      <w:pPr>
        <w:jc w:val="center"/>
        <w:rPr>
          <w:b/>
        </w:rPr>
      </w:pP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Башара</w:t>
      </w:r>
      <w:r w:rsidR="00560EE1">
        <w:rPr>
          <w:rFonts w:ascii="Times New Roman" w:hAnsi="Times New Roman"/>
          <w:sz w:val="24"/>
          <w:szCs w:val="24"/>
        </w:rPr>
        <w:t>тьян</w:t>
      </w:r>
      <w:proofErr w:type="spellEnd"/>
      <w:r w:rsidR="00560EE1">
        <w:rPr>
          <w:rFonts w:ascii="Times New Roman" w:hAnsi="Times New Roman"/>
          <w:sz w:val="24"/>
          <w:szCs w:val="24"/>
        </w:rPr>
        <w:t xml:space="preserve"> М. К. </w:t>
      </w:r>
      <w:proofErr w:type="spellStart"/>
      <w:r w:rsidR="00560EE1">
        <w:rPr>
          <w:rFonts w:ascii="Times New Roman" w:hAnsi="Times New Roman"/>
          <w:sz w:val="24"/>
          <w:szCs w:val="24"/>
        </w:rPr>
        <w:t>Коммуникативистика</w:t>
      </w:r>
      <w:proofErr w:type="spellEnd"/>
      <w:r w:rsidR="00560EE1">
        <w:rPr>
          <w:rFonts w:ascii="Times New Roman" w:hAnsi="Times New Roman"/>
          <w:sz w:val="24"/>
          <w:szCs w:val="24"/>
        </w:rPr>
        <w:t>.</w:t>
      </w:r>
      <w:r w:rsidRPr="005D5442">
        <w:rPr>
          <w:rFonts w:ascii="Times New Roman" w:hAnsi="Times New Roman"/>
          <w:sz w:val="24"/>
          <w:szCs w:val="24"/>
        </w:rPr>
        <w:t xml:space="preserve"> М., 2002.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Березин Б.М. Сущность и реальность массовой коммуникации. - М. , 2002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Буданцев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Ю.П. Социология массовой коммуникации. – М., 1995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Науменко Т. В. Социология массовой коммуникации: Учебное пособие. — </w:t>
      </w:r>
      <w:proofErr w:type="gramStart"/>
      <w:r w:rsidRPr="005D5442">
        <w:rPr>
          <w:rFonts w:ascii="Times New Roman" w:hAnsi="Times New Roman"/>
          <w:sz w:val="24"/>
          <w:szCs w:val="24"/>
        </w:rPr>
        <w:t>СПб.:</w:t>
      </w:r>
      <w:proofErr w:type="gramEnd"/>
      <w:r w:rsidRPr="005D5442">
        <w:rPr>
          <w:rFonts w:ascii="Times New Roman" w:hAnsi="Times New Roman"/>
          <w:sz w:val="24"/>
          <w:szCs w:val="24"/>
        </w:rPr>
        <w:t xml:space="preserve"> Питер, 2005. 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Назаров М.М. Массовая коммуникация в современном мире: методология анализа и практика исследований. – М., 2002</w:t>
      </w:r>
    </w:p>
    <w:p w:rsidR="00D4513D" w:rsidRDefault="00D4513D" w:rsidP="00560EE1">
      <w:pPr>
        <w:tabs>
          <w:tab w:val="left" w:pos="142"/>
        </w:tabs>
        <w:jc w:val="both"/>
      </w:pPr>
    </w:p>
    <w:p w:rsidR="00D4513D" w:rsidRDefault="00D4513D" w:rsidP="00560EE1">
      <w:pPr>
        <w:jc w:val="center"/>
        <w:rPr>
          <w:b/>
        </w:rPr>
      </w:pPr>
      <w:r w:rsidRPr="006D1D7E">
        <w:rPr>
          <w:b/>
        </w:rPr>
        <w:t>Государственное и муниципальное управление</w:t>
      </w:r>
    </w:p>
    <w:p w:rsidR="00D4513D" w:rsidRDefault="00D4513D" w:rsidP="00560EE1">
      <w:pPr>
        <w:jc w:val="both"/>
      </w:pP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 xml:space="preserve">Классическая школа теории государственного управления (А. </w:t>
      </w:r>
      <w:proofErr w:type="spellStart"/>
      <w:r>
        <w:t>Файоль</w:t>
      </w:r>
      <w:proofErr w:type="spellEnd"/>
      <w:r>
        <w:t xml:space="preserve">, Л. Уайт, Л. </w:t>
      </w:r>
      <w:proofErr w:type="spellStart"/>
      <w:r>
        <w:t>Урвик</w:t>
      </w:r>
      <w:proofErr w:type="spellEnd"/>
      <w:r>
        <w:t xml:space="preserve">, Д. </w:t>
      </w:r>
      <w:proofErr w:type="spellStart"/>
      <w:r>
        <w:t>Муни</w:t>
      </w:r>
      <w:proofErr w:type="spellEnd"/>
      <w:r>
        <w:t xml:space="preserve">, Т. </w:t>
      </w:r>
      <w:proofErr w:type="spellStart"/>
      <w:r>
        <w:t>Вулси</w:t>
      </w:r>
      <w:proofErr w:type="spellEnd"/>
      <w:r>
        <w:t xml:space="preserve">). 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 xml:space="preserve">Школа «человеческих отношений» (М. </w:t>
      </w:r>
      <w:proofErr w:type="spellStart"/>
      <w:r>
        <w:t>Фолетт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Э. </w:t>
      </w:r>
      <w:proofErr w:type="spellStart"/>
      <w:r>
        <w:t>Мэйо</w:t>
      </w:r>
      <w:proofErr w:type="spellEnd"/>
      <w:r>
        <w:t xml:space="preserve">, У. </w:t>
      </w:r>
      <w:proofErr w:type="spellStart"/>
      <w:r>
        <w:t>Мэрфи</w:t>
      </w:r>
      <w:proofErr w:type="spellEnd"/>
      <w:r>
        <w:t>).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proofErr w:type="spellStart"/>
      <w:r>
        <w:t>Бихевиоральный</w:t>
      </w:r>
      <w:proofErr w:type="spellEnd"/>
      <w:r>
        <w:t xml:space="preserve"> подход в теории государственного управления (Г. </w:t>
      </w:r>
      <w:proofErr w:type="spellStart"/>
      <w:r>
        <w:t>Саймон</w:t>
      </w:r>
      <w:proofErr w:type="spellEnd"/>
      <w:r>
        <w:t xml:space="preserve">, Д. </w:t>
      </w:r>
      <w:proofErr w:type="spellStart"/>
      <w:r>
        <w:t>Смитцбург</w:t>
      </w:r>
      <w:proofErr w:type="spellEnd"/>
      <w:r>
        <w:t xml:space="preserve">, В. Томпсон, Д. </w:t>
      </w:r>
      <w:proofErr w:type="spellStart"/>
      <w:r>
        <w:t>Истон</w:t>
      </w:r>
      <w:proofErr w:type="spellEnd"/>
      <w:r>
        <w:t>).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>Концепции политических сетей и синергетический подход в теории государственного управления.</w:t>
      </w:r>
    </w:p>
    <w:p w:rsidR="00D4513D" w:rsidRDefault="00D4513D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Pr="00560EE1" w:rsidRDefault="00D4513D" w:rsidP="00560EE1">
      <w:pPr>
        <w:jc w:val="center"/>
        <w:rPr>
          <w:b/>
        </w:rPr>
      </w:pPr>
    </w:p>
    <w:p w:rsidR="00D4513D" w:rsidRPr="00560EE1" w:rsidRDefault="00D4513D" w:rsidP="00560EE1">
      <w:pPr>
        <w:ind w:firstLine="181"/>
        <w:jc w:val="both"/>
      </w:pPr>
      <w:r w:rsidRPr="00560EE1">
        <w:t>1. Василенко И.А. Государственное и муниципальное управление. М., 2007 – 2013.</w:t>
      </w:r>
    </w:p>
    <w:p w:rsidR="00D4513D" w:rsidRPr="00560EE1" w:rsidRDefault="00560EE1" w:rsidP="00560EE1">
      <w:pPr>
        <w:ind w:firstLine="181"/>
        <w:jc w:val="both"/>
      </w:pPr>
      <w:r>
        <w:t>2</w:t>
      </w:r>
      <w:r w:rsidR="00D4513D" w:rsidRPr="00560EE1">
        <w:t xml:space="preserve">. </w:t>
      </w:r>
      <w:proofErr w:type="spellStart"/>
      <w:r w:rsidR="00D4513D" w:rsidRPr="00560EE1">
        <w:t>Пикулькин</w:t>
      </w:r>
      <w:proofErr w:type="spellEnd"/>
      <w:r w:rsidR="00D4513D" w:rsidRPr="00560EE1">
        <w:t xml:space="preserve"> А.В. Система государственного управления. М., 2007.</w:t>
      </w:r>
    </w:p>
    <w:p w:rsidR="00D4513D" w:rsidRPr="00560EE1" w:rsidRDefault="00560EE1" w:rsidP="00560EE1">
      <w:pPr>
        <w:ind w:firstLine="181"/>
        <w:jc w:val="both"/>
      </w:pPr>
      <w:r>
        <w:t>3</w:t>
      </w:r>
      <w:r w:rsidR="00D4513D" w:rsidRPr="00560EE1">
        <w:t>. Чиркин В.Е. Государственное и муниципальное управление: Учебник. М., 2003.</w:t>
      </w:r>
    </w:p>
    <w:p w:rsidR="00D4513D" w:rsidRPr="00560EE1" w:rsidRDefault="00560EE1" w:rsidP="00560EE1">
      <w:pPr>
        <w:ind w:firstLine="181"/>
        <w:jc w:val="both"/>
      </w:pPr>
      <w:r>
        <w:t>4</w:t>
      </w:r>
      <w:r w:rsidR="00D4513D" w:rsidRPr="00560EE1">
        <w:t xml:space="preserve">. История государственного управления и муниципального самоуправления / К.В. </w:t>
      </w:r>
      <w:proofErr w:type="spellStart"/>
      <w:r w:rsidR="00D4513D" w:rsidRPr="00560EE1">
        <w:t>Барышкова</w:t>
      </w:r>
      <w:proofErr w:type="spellEnd"/>
      <w:r w:rsidR="00D4513D" w:rsidRPr="00560EE1">
        <w:t xml:space="preserve">, А.А. </w:t>
      </w:r>
      <w:proofErr w:type="spellStart"/>
      <w:r w:rsidR="00D4513D" w:rsidRPr="00560EE1">
        <w:t>Подсумкова</w:t>
      </w:r>
      <w:proofErr w:type="spellEnd"/>
      <w:r w:rsidR="00D4513D" w:rsidRPr="00560EE1">
        <w:t>. М., 2008.</w:t>
      </w:r>
    </w:p>
    <w:p w:rsidR="00D4513D" w:rsidRPr="00560EE1" w:rsidRDefault="00560EE1" w:rsidP="00560EE1">
      <w:pPr>
        <w:ind w:firstLine="181"/>
        <w:jc w:val="both"/>
      </w:pPr>
      <w:r>
        <w:t>5</w:t>
      </w:r>
      <w:r w:rsidR="00D4513D" w:rsidRPr="00560EE1">
        <w:t xml:space="preserve">. </w:t>
      </w:r>
      <w:proofErr w:type="spellStart"/>
      <w:r w:rsidR="00D4513D" w:rsidRPr="00560EE1">
        <w:t>Козбаненко</w:t>
      </w:r>
      <w:proofErr w:type="spellEnd"/>
      <w:r w:rsidR="00D4513D" w:rsidRPr="00560EE1">
        <w:t xml:space="preserve"> В.А. Государственное управление: основы теории и организации: учебник. В 2 тт. М., 2002.</w:t>
      </w:r>
    </w:p>
    <w:p w:rsidR="00D4513D" w:rsidRDefault="00D4513D" w:rsidP="00560EE1">
      <w:pPr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987C57">
        <w:rPr>
          <w:b/>
        </w:rPr>
        <w:t>Основы теории коммуникации</w:t>
      </w:r>
    </w:p>
    <w:p w:rsidR="00D4513D" w:rsidRDefault="00D4513D" w:rsidP="00560EE1">
      <w:pPr>
        <w:jc w:val="center"/>
        <w:rPr>
          <w:b/>
        </w:rPr>
      </w:pPr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t xml:space="preserve">Типы коммуникации в теории Х. </w:t>
      </w:r>
      <w:proofErr w:type="spellStart"/>
      <w:r w:rsidRPr="00987C57">
        <w:t>Инниса</w:t>
      </w:r>
      <w:proofErr w:type="spellEnd"/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t xml:space="preserve">Функции коммуникации в теории М. </w:t>
      </w:r>
      <w:proofErr w:type="spellStart"/>
      <w:r w:rsidRPr="00987C57">
        <w:t>Маклюэна</w:t>
      </w:r>
      <w:proofErr w:type="spellEnd"/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t xml:space="preserve">Роль и место массовой коммуникации в управлении обществом в работах франкфуртской школы </w:t>
      </w:r>
      <w:proofErr w:type="spellStart"/>
      <w:r w:rsidRPr="00987C57">
        <w:t>неомарксистов</w:t>
      </w:r>
      <w:proofErr w:type="spellEnd"/>
    </w:p>
    <w:p w:rsidR="00D4513D" w:rsidRDefault="00D4513D" w:rsidP="00560EE1">
      <w:pPr>
        <w:jc w:val="center"/>
        <w:rPr>
          <w:b/>
        </w:rPr>
      </w:pPr>
    </w:p>
    <w:p w:rsidR="00D4513D" w:rsidRDefault="005E0A1B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Политические коммуникации: Учеб. пособие для студентов вузов / [Петрунин Ю. Ю. и др.]; под ред. А. И. Соловьева. — М.: Аспект Пресс, 2004. — 332 с.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 xml:space="preserve">Основы теории </w:t>
      </w:r>
      <w:proofErr w:type="gramStart"/>
      <w:r w:rsidRPr="00987C57">
        <w:rPr>
          <w:rFonts w:ascii="Times New Roman" w:hAnsi="Times New Roman"/>
          <w:sz w:val="24"/>
          <w:szCs w:val="24"/>
        </w:rPr>
        <w:t>коммуникации :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учебник / под ред. проф. М. А. Василика. М., 2005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Г. Г.  Теория коммуникации. М., 2001.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Шарков Ф. И. Основы теории коммуникации. М., 2002.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 xml:space="preserve">Вершинин М. С. Политическая коммуникация в информационном обществе, </w:t>
      </w:r>
      <w:proofErr w:type="gramStart"/>
      <w:r w:rsidRPr="00987C57">
        <w:rPr>
          <w:rFonts w:ascii="Times New Roman" w:hAnsi="Times New Roman"/>
          <w:sz w:val="24"/>
          <w:szCs w:val="24"/>
        </w:rPr>
        <w:t>СПб.,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2001.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Уэбстер Ф. Теории информационного общества. М., 2004.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 xml:space="preserve">Яковлев, И. П. Основы теории коммуникаций / И. П. Яковлев. – </w:t>
      </w:r>
      <w:proofErr w:type="gramStart"/>
      <w:r w:rsidRPr="00987C57">
        <w:rPr>
          <w:rFonts w:ascii="Times New Roman" w:hAnsi="Times New Roman"/>
          <w:sz w:val="24"/>
          <w:szCs w:val="24"/>
        </w:rPr>
        <w:t>СПб.,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2001. 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, В. В. Базовые модели коммуникации / В. В. </w:t>
      </w: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// Коммуникация: теория, методы исследования, технологии. Минск, 2004. С. 7—32.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0A4B23">
        <w:rPr>
          <w:b/>
        </w:rPr>
        <w:t>Политическое лидерство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numPr>
          <w:ilvl w:val="0"/>
          <w:numId w:val="53"/>
        </w:numPr>
        <w:jc w:val="both"/>
      </w:pPr>
      <w:r>
        <w:t xml:space="preserve">Жан </w:t>
      </w:r>
      <w:proofErr w:type="spellStart"/>
      <w:r>
        <w:t>Блондель</w:t>
      </w:r>
      <w:proofErr w:type="spellEnd"/>
      <w:r>
        <w:t xml:space="preserve"> о политическом лидерстве как проявлении власти.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>Категории влияния и господства, как основные составляющие феномена политического лидерства (М.Вебер).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>Бертран Рассел о власти как производстве преднамеренных действий. Три формы власти и соответствующие им типы политических лидеров в трактовке Б.Рассела.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 xml:space="preserve">Концепция власти и лидерства Ханны </w:t>
      </w:r>
      <w:proofErr w:type="spellStart"/>
      <w:r>
        <w:t>Арендт</w:t>
      </w:r>
      <w:proofErr w:type="spellEnd"/>
      <w:r>
        <w:t>. Разведение понятий власти и насилия. Коммуникативная власть.</w:t>
      </w:r>
    </w:p>
    <w:p w:rsidR="00D4513D" w:rsidRDefault="00D4513D" w:rsidP="00560EE1">
      <w:pPr>
        <w:jc w:val="center"/>
        <w:rPr>
          <w:b/>
        </w:rPr>
      </w:pPr>
    </w:p>
    <w:p w:rsidR="00D4513D" w:rsidRDefault="005E0A1B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Е.Б. Политическая психология. Учебник для вузов. – М.: Аспект Пресс, 2007.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07B">
        <w:rPr>
          <w:rFonts w:ascii="Times New Roman" w:hAnsi="Times New Roman"/>
          <w:sz w:val="24"/>
          <w:szCs w:val="24"/>
        </w:rPr>
        <w:t>Щербинина Н.Г. Теории политического лидерства. Учебное пособие. Москва: Издательство «Весь мир», 2004.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Адаир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Д. Психология власти. – М.: Изд-во </w:t>
      </w:r>
      <w:proofErr w:type="spellStart"/>
      <w:r w:rsidRPr="00B0007B">
        <w:rPr>
          <w:rFonts w:ascii="Times New Roman" w:hAnsi="Times New Roman"/>
          <w:sz w:val="24"/>
          <w:szCs w:val="24"/>
        </w:rPr>
        <w:t>Эксмо</w:t>
      </w:r>
      <w:proofErr w:type="spellEnd"/>
      <w:r w:rsidRPr="00B0007B">
        <w:rPr>
          <w:rFonts w:ascii="Times New Roman" w:hAnsi="Times New Roman"/>
          <w:sz w:val="24"/>
          <w:szCs w:val="24"/>
        </w:rPr>
        <w:t>, 2004.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3B741C">
        <w:rPr>
          <w:b/>
        </w:rPr>
        <w:t>Теория и практика и связей с общественностью</w:t>
      </w:r>
    </w:p>
    <w:p w:rsidR="00D4513D" w:rsidRDefault="00D4513D" w:rsidP="00560EE1">
      <w:pPr>
        <w:jc w:val="center"/>
        <w:rPr>
          <w:b/>
        </w:rPr>
      </w:pP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Коммуникация связей с общественностью в политической сфере.</w:t>
      </w: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Организация структуры связей с общественностью.</w:t>
      </w: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Связи с общественностью как гуманитарная технология.</w:t>
      </w:r>
    </w:p>
    <w:p w:rsidR="00D4513D" w:rsidRDefault="00D4513D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Чумиков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А., Бочаров М. Актуальные связи с общественностью. – М., 2009.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Почекаев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Р. История связей с общественностью. – </w:t>
      </w:r>
      <w:proofErr w:type="gramStart"/>
      <w:r w:rsidRPr="003B741C">
        <w:rPr>
          <w:rFonts w:ascii="Times New Roman" w:hAnsi="Times New Roman"/>
          <w:sz w:val="24"/>
          <w:szCs w:val="24"/>
        </w:rPr>
        <w:t>СПб.,</w:t>
      </w:r>
      <w:proofErr w:type="gramEnd"/>
      <w:r w:rsidRPr="003B741C">
        <w:rPr>
          <w:rFonts w:ascii="Times New Roman" w:hAnsi="Times New Roman"/>
          <w:sz w:val="24"/>
          <w:szCs w:val="24"/>
        </w:rPr>
        <w:t xml:space="preserve"> 2007.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Г.Г. Теория коммуникации. – М., 2001.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 xml:space="preserve">Реклама и связи с общественностью / Под ред. А.Д. Кривоносова, М.А. Шишкиной. – </w:t>
      </w:r>
      <w:proofErr w:type="gramStart"/>
      <w:r w:rsidRPr="003B741C">
        <w:rPr>
          <w:rFonts w:ascii="Times New Roman" w:hAnsi="Times New Roman"/>
          <w:sz w:val="24"/>
          <w:szCs w:val="24"/>
        </w:rPr>
        <w:t>СПб.,</w:t>
      </w:r>
      <w:proofErr w:type="gramEnd"/>
      <w:r w:rsidRPr="003B741C">
        <w:rPr>
          <w:rFonts w:ascii="Times New Roman" w:hAnsi="Times New Roman"/>
          <w:sz w:val="24"/>
          <w:szCs w:val="24"/>
        </w:rPr>
        <w:t xml:space="preserve"> 2004.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Связи с общественностью. Теория и практика. – М., 2010.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5E2E99">
        <w:rPr>
          <w:b/>
        </w:rPr>
        <w:t>Идеология и политика</w:t>
      </w:r>
    </w:p>
    <w:p w:rsidR="00D4513D" w:rsidRDefault="00D4513D" w:rsidP="00560EE1">
      <w:pPr>
        <w:jc w:val="center"/>
        <w:rPr>
          <w:b/>
        </w:rPr>
      </w:pP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Политическая идеология как феномен: сущность и особенности</w:t>
      </w: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Функции политической идеологии</w:t>
      </w:r>
      <w:r>
        <w:t>.</w:t>
      </w:r>
      <w:r w:rsidRPr="00FE081A">
        <w:t xml:space="preserve"> </w:t>
      </w:r>
      <w:r w:rsidRPr="005E2E99">
        <w:t>Уровни политической идеологии</w:t>
      </w: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Основные идеологические концепции и их содержание</w:t>
      </w:r>
    </w:p>
    <w:p w:rsidR="00D4513D" w:rsidRPr="00A542FB" w:rsidRDefault="00D4513D" w:rsidP="00560EE1">
      <w:pPr>
        <w:numPr>
          <w:ilvl w:val="0"/>
          <w:numId w:val="51"/>
        </w:numPr>
        <w:jc w:val="both"/>
      </w:pPr>
      <w:r w:rsidRPr="005E2E99">
        <w:t>Идеологическая борьба: сущность, модели, принципы и технологии</w:t>
      </w:r>
    </w:p>
    <w:p w:rsidR="00560EE1" w:rsidRDefault="00560EE1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 xml:space="preserve">Сирота Н.М. Идеология и политика. </w:t>
      </w:r>
      <w:proofErr w:type="gramStart"/>
      <w:r w:rsidRPr="005E2E99">
        <w:rPr>
          <w:rFonts w:ascii="Times New Roman" w:hAnsi="Times New Roman"/>
          <w:sz w:val="24"/>
          <w:szCs w:val="24"/>
        </w:rPr>
        <w:t>СПб.:</w:t>
      </w:r>
      <w:proofErr w:type="gramEnd"/>
      <w:r w:rsidRPr="005E2E99">
        <w:rPr>
          <w:rFonts w:ascii="Times New Roman" w:hAnsi="Times New Roman"/>
          <w:sz w:val="24"/>
          <w:szCs w:val="24"/>
        </w:rPr>
        <w:t xml:space="preserve"> Аспект-пресс. 2011;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Фуку</w:t>
      </w:r>
      <w:r w:rsidRPr="005E2E99">
        <w:rPr>
          <w:rFonts w:ascii="Times New Roman" w:hAnsi="Times New Roman"/>
          <w:sz w:val="24"/>
          <w:szCs w:val="24"/>
        </w:rPr>
        <w:t>яма</w:t>
      </w:r>
      <w:proofErr w:type="spellEnd"/>
      <w:r w:rsidRPr="005E2E99">
        <w:rPr>
          <w:rFonts w:ascii="Times New Roman" w:hAnsi="Times New Roman"/>
          <w:sz w:val="24"/>
          <w:szCs w:val="24"/>
        </w:rPr>
        <w:t xml:space="preserve"> Ф. Конец истории и последний человек. М.: АСТ. 2009;Яковлев А.И. Государственная идеология. Калуга. 2001.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Зиновьев Александр. Идеология партии будущего. М: Алгоритм. 2003;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Идеология и идеологические течения: классическое наследие и современность. Учебное пособие. СПб. 2012;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Макаренко В.П. Главные идеологии современности. Ростов-на-Дону. 2000;</w:t>
      </w:r>
    </w:p>
    <w:p w:rsidR="00D4513D" w:rsidRDefault="00D4513D" w:rsidP="00560EE1">
      <w:pPr>
        <w:jc w:val="center"/>
        <w:rPr>
          <w:b/>
        </w:rPr>
      </w:pPr>
    </w:p>
    <w:p w:rsidR="00D4513D" w:rsidRPr="00362275" w:rsidRDefault="00D4513D" w:rsidP="00560EE1">
      <w:pPr>
        <w:ind w:left="284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Публичная политика в современной России</w:t>
      </w:r>
    </w:p>
    <w:p w:rsidR="00560EE1" w:rsidRDefault="00560EE1" w:rsidP="00560EE1">
      <w:pPr>
        <w:ind w:left="284"/>
        <w:jc w:val="center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Фигура публичного политика как знаковое выражение многогранной реальности феномена публичной политики. Основные характеристики современного публичного политика.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Характер связи феноменов публичной политики и публичной политической деятельности с современными теориями репрезентативной</w:t>
      </w:r>
      <w:r w:rsidR="00560EE1">
        <w:t xml:space="preserve"> и плюралистической демократии.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Понятие «публичной сферы». Сущность значимых вариантов трактовки. Публичная сфера как пространство и общий объект публичной политики.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Публичная политика как реальность: Основные теоретические и прикладные аспекты проблемы в контексте политического процесса современной России.</w:t>
      </w:r>
    </w:p>
    <w:p w:rsidR="00D4513D" w:rsidRPr="00362275" w:rsidRDefault="00D4513D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both"/>
        <w:rPr>
          <w:b/>
          <w:bCs/>
        </w:rPr>
      </w:pP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Публичная политика: Институты, </w:t>
      </w:r>
      <w:proofErr w:type="spellStart"/>
      <w:r w:rsidRPr="00362275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, развитие: Коллективная монография / Под ред. Л. В. </w:t>
      </w:r>
      <w:proofErr w:type="spellStart"/>
      <w:r w:rsidRPr="00362275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62275">
        <w:rPr>
          <w:rFonts w:ascii="Times New Roman" w:hAnsi="Times New Roman"/>
          <w:sz w:val="24"/>
          <w:szCs w:val="24"/>
        </w:rPr>
        <w:t>. — М.: Аспект Пресс, 2018</w:t>
      </w: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С.А. Панкратов, С.Д. Гаврилов. Интеграция институтов публичной политики в контексте </w:t>
      </w:r>
      <w:proofErr w:type="spellStart"/>
      <w:r w:rsidRPr="0036227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избирательного процесса в современной России // Вестник </w:t>
      </w:r>
      <w:proofErr w:type="spellStart"/>
      <w:r w:rsidRPr="00362275">
        <w:rPr>
          <w:rFonts w:ascii="Times New Roman" w:hAnsi="Times New Roman"/>
          <w:sz w:val="24"/>
          <w:szCs w:val="24"/>
        </w:rPr>
        <w:t>удмурсткого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университета, №3, 2018.</w:t>
      </w: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Волкова, А. В., Евин, И. А., </w:t>
      </w:r>
      <w:proofErr w:type="spellStart"/>
      <w:r w:rsidRPr="00362275">
        <w:rPr>
          <w:rFonts w:ascii="Times New Roman" w:hAnsi="Times New Roman"/>
          <w:sz w:val="24"/>
          <w:szCs w:val="24"/>
        </w:rPr>
        <w:t>Коверзнева</w:t>
      </w:r>
      <w:proofErr w:type="spellEnd"/>
      <w:r w:rsidRPr="00362275">
        <w:rPr>
          <w:rFonts w:ascii="Times New Roman" w:hAnsi="Times New Roman"/>
          <w:sz w:val="24"/>
          <w:szCs w:val="24"/>
        </w:rPr>
        <w:t>, С. А., Кулакова, Т. А., Курочкин, А. В., Мирошниченко, И. В., ... Шерстобитов, А. С. Сетевой анализ публичной политики: учебник. Москва: РГ-Пресс, 2013</w:t>
      </w:r>
    </w:p>
    <w:p w:rsidR="00D4513D" w:rsidRPr="00560EE1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Желтов В. В., Желтов М. В. Публичная политика: понятие, </w:t>
      </w:r>
      <w:proofErr w:type="spellStart"/>
      <w:r w:rsidRPr="00362275">
        <w:rPr>
          <w:rFonts w:ascii="Times New Roman" w:hAnsi="Times New Roman"/>
          <w:sz w:val="24"/>
          <w:szCs w:val="24"/>
        </w:rPr>
        <w:t>акторы</w:t>
      </w:r>
      <w:proofErr w:type="spellEnd"/>
      <w:r w:rsidRPr="00362275">
        <w:rPr>
          <w:rFonts w:ascii="Times New Roman" w:hAnsi="Times New Roman"/>
          <w:sz w:val="24"/>
          <w:szCs w:val="24"/>
        </w:rPr>
        <w:t>, публичное действие: учебное пособие. Кемерово, 2013.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Организация кампаний по связям с общественностью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Рабочая теория проекта </w:t>
      </w:r>
      <w:r w:rsidRPr="00362275">
        <w:rPr>
          <w:rFonts w:ascii="Times New Roman" w:hAnsi="Times New Roman"/>
          <w:sz w:val="24"/>
          <w:szCs w:val="24"/>
          <w:lang w:val="en-US"/>
        </w:rPr>
        <w:t>PR</w:t>
      </w:r>
      <w:r w:rsidRPr="00362275">
        <w:rPr>
          <w:rFonts w:ascii="Times New Roman" w:hAnsi="Times New Roman"/>
          <w:sz w:val="24"/>
          <w:szCs w:val="24"/>
        </w:rPr>
        <w:t>-кампании: характеристики, функции.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  <w:lang w:val="en-US"/>
        </w:rPr>
        <w:t>RACE</w:t>
      </w:r>
      <w:r w:rsidRPr="00362275">
        <w:rPr>
          <w:rFonts w:ascii="Times New Roman" w:hAnsi="Times New Roman"/>
          <w:sz w:val="24"/>
          <w:szCs w:val="24"/>
        </w:rPr>
        <w:t xml:space="preserve"> как метод структурирования кампаний по связям с общественностью.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Основные этапы кампании по связям с общественностью.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Интегрированные кампании по связям с общественностью. 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Специфика организации </w:t>
      </w:r>
      <w:r w:rsidRPr="00362275">
        <w:rPr>
          <w:rFonts w:ascii="Times New Roman" w:hAnsi="Times New Roman"/>
          <w:sz w:val="24"/>
          <w:szCs w:val="24"/>
          <w:lang w:val="en-US"/>
        </w:rPr>
        <w:t>PR</w:t>
      </w:r>
      <w:r w:rsidRPr="00362275">
        <w:rPr>
          <w:rFonts w:ascii="Times New Roman" w:hAnsi="Times New Roman"/>
          <w:sz w:val="24"/>
          <w:szCs w:val="24"/>
        </w:rPr>
        <w:t xml:space="preserve">-кампании в </w:t>
      </w:r>
      <w:r w:rsidR="00560EE1">
        <w:rPr>
          <w:rFonts w:ascii="Times New Roman" w:hAnsi="Times New Roman"/>
          <w:sz w:val="24"/>
          <w:szCs w:val="24"/>
        </w:rPr>
        <w:t>и</w:t>
      </w:r>
      <w:r w:rsidRPr="00362275">
        <w:rPr>
          <w:rFonts w:ascii="Times New Roman" w:hAnsi="Times New Roman"/>
          <w:sz w:val="24"/>
          <w:szCs w:val="24"/>
        </w:rPr>
        <w:t>нтернете и новых медиа.</w:t>
      </w:r>
    </w:p>
    <w:p w:rsidR="005E0A1B" w:rsidRDefault="005E0A1B" w:rsidP="00560EE1">
      <w:pPr>
        <w:ind w:left="720"/>
        <w:jc w:val="center"/>
        <w:rPr>
          <w:b/>
          <w:bCs/>
        </w:rPr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Зубков С.А. Государственное и общественное регулирование в сфере рекламы и связей с общественностью. М., 2019;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Малькевич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А.А. Организация и проведение кампаний в сфере связей с общественностью. Учебное пособие для академического </w:t>
      </w:r>
      <w:proofErr w:type="spellStart"/>
      <w:r w:rsidRPr="003622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62275">
        <w:rPr>
          <w:rFonts w:ascii="Times New Roman" w:hAnsi="Times New Roman"/>
          <w:sz w:val="24"/>
          <w:szCs w:val="24"/>
        </w:rPr>
        <w:t>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Мишон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Е.В. Связи с общественностью в органах власти. Учебное пособие для бакалавров.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Связи с общественностью: Теория, практика, коммуникативные стратегии / Под ред. В.М. Горохова, Т.Э. Гринберг.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Фролов С.С. Связи с общественностью в работе фирмы. Стратегия, коммуникации, имидж, </w:t>
      </w:r>
      <w:proofErr w:type="spellStart"/>
      <w:r w:rsidRPr="00362275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362275">
        <w:rPr>
          <w:rFonts w:ascii="Times New Roman" w:hAnsi="Times New Roman"/>
          <w:sz w:val="24"/>
          <w:szCs w:val="24"/>
        </w:rPr>
        <w:t>. М., 2014.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Интернет как пространство политической коммуникации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>Особенности интернета как политического коммуникационного пространства.</w:t>
      </w: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 xml:space="preserve">Основные особенности </w:t>
      </w:r>
      <w:proofErr w:type="spellStart"/>
      <w:r w:rsidRPr="00362275">
        <w:t>интернет-ресурсов</w:t>
      </w:r>
      <w:proofErr w:type="spellEnd"/>
      <w:r w:rsidRPr="00362275">
        <w:t xml:space="preserve"> как инструментов политической коммуникации.</w:t>
      </w: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 xml:space="preserve">Социальные сети и </w:t>
      </w:r>
      <w:proofErr w:type="spellStart"/>
      <w:r w:rsidRPr="00362275">
        <w:t>блогосфера</w:t>
      </w:r>
      <w:proofErr w:type="spellEnd"/>
      <w:r w:rsidRPr="00362275">
        <w:t xml:space="preserve"> как инструменты политической коммуникации: особенности и возможности применения.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720"/>
        <w:jc w:val="center"/>
        <w:rPr>
          <w:b/>
          <w:bCs/>
        </w:rPr>
      </w:pPr>
      <w:r w:rsidRPr="00362275">
        <w:rPr>
          <w:b/>
          <w:bCs/>
        </w:rPr>
        <w:t>Лите</w:t>
      </w:r>
      <w:r w:rsidR="00560EE1">
        <w:rPr>
          <w:b/>
          <w:bCs/>
        </w:rPr>
        <w:t>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С.В. Интернет-коммуникации в глобальном пространстве современ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 xml:space="preserve">ного политического управления. 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М.: Издательство Московского Университета, Проспект, 2018 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С.В. Политический менеджмент и управление современ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 xml:space="preserve">ными политическими кампаниями. 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>М.: Издательство Проспект, 2019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М. Галактика Интернет: Размышления об Интернете, бизнесе и обществе. – Екатеринбург, 2004;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М. Становление общества сетевых структур // Новая постиндустриальная волна на Запад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>е. Антология / Под редакцией В.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Л. </w:t>
      </w: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Иноземцева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Academia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>, 1999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Колесников В., Смирнов В. Политический менеджмент. </w:t>
      </w:r>
      <w:proofErr w:type="gramStart"/>
      <w:r w:rsidRPr="00362275">
        <w:rPr>
          <w:rFonts w:ascii="Times New Roman" w:hAnsi="Times New Roman"/>
          <w:color w:val="000000" w:themeColor="text1"/>
          <w:sz w:val="24"/>
          <w:szCs w:val="24"/>
        </w:rPr>
        <w:t>СПб.:</w:t>
      </w:r>
      <w:proofErr w:type="gram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Питер, 2012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Кулик А.Н. «Всемирная паутина» для политической науки, образования и 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>Шмидт Э., Коэн Д. Новый цифровой мир. Как технологии меняют жизнь людей, модели бизнеса и понятие государств. М.: Издательство Манн, Иванов и Фербер, 2013</w:t>
      </w:r>
    </w:p>
    <w:p w:rsidR="00D4513D" w:rsidRPr="00362275" w:rsidRDefault="00D4513D" w:rsidP="00560EE1">
      <w:pPr>
        <w:ind w:left="720"/>
        <w:jc w:val="both"/>
      </w:pP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Техника и технологии средств массовой информации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Технологии медиатизации современной публичной политики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Виртуализация современной публичной политики: технологии, механизмы и методы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proofErr w:type="spellStart"/>
      <w:r w:rsidRPr="00362275">
        <w:t>Медиареальность</w:t>
      </w:r>
      <w:proofErr w:type="spellEnd"/>
      <w:r w:rsidRPr="00362275">
        <w:t xml:space="preserve"> и технологии воздействия на массовое сознание в публичном политическом пространстве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Пространство современной публичной политики: содержание и особенности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Технологии политической пропаганды в современных СМИ и особенности их применения</w:t>
      </w:r>
      <w:r w:rsidR="00560EE1">
        <w:t>.</w:t>
      </w:r>
    </w:p>
    <w:p w:rsidR="00D4513D" w:rsidRDefault="00D4513D" w:rsidP="00560EE1">
      <w:pPr>
        <w:ind w:left="720"/>
        <w:jc w:val="both"/>
      </w:pPr>
    </w:p>
    <w:p w:rsidR="005E0A1B" w:rsidRDefault="005E0A1B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560EE1" w:rsidRDefault="00D4513D" w:rsidP="00560EE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EE1">
        <w:rPr>
          <w:rFonts w:ascii="Times New Roman" w:hAnsi="Times New Roman"/>
          <w:iCs/>
          <w:sz w:val="24"/>
          <w:szCs w:val="24"/>
        </w:rPr>
        <w:t>Евгеньева</w:t>
      </w:r>
      <w:r w:rsidRPr="00560EE1">
        <w:rPr>
          <w:rFonts w:ascii="Times New Roman" w:hAnsi="Times New Roman"/>
          <w:sz w:val="24"/>
          <w:szCs w:val="24"/>
        </w:rPr>
        <w:t xml:space="preserve">, </w:t>
      </w:r>
      <w:r w:rsidRPr="00560EE1">
        <w:rPr>
          <w:rFonts w:ascii="Times New Roman" w:hAnsi="Times New Roman"/>
          <w:iCs/>
          <w:sz w:val="24"/>
          <w:szCs w:val="24"/>
        </w:rPr>
        <w:t xml:space="preserve">Т. В., Селезнева А.В. </w:t>
      </w:r>
      <w:r w:rsidRPr="00560EE1">
        <w:rPr>
          <w:rFonts w:ascii="Times New Roman" w:hAnsi="Times New Roman"/>
          <w:sz w:val="24"/>
          <w:szCs w:val="24"/>
        </w:rPr>
        <w:t>Психология массо</w:t>
      </w:r>
      <w:r w:rsidR="00560EE1">
        <w:rPr>
          <w:rFonts w:ascii="Times New Roman" w:hAnsi="Times New Roman"/>
          <w:sz w:val="24"/>
          <w:szCs w:val="24"/>
        </w:rPr>
        <w:t xml:space="preserve">вой политической </w:t>
      </w:r>
      <w:proofErr w:type="gramStart"/>
      <w:r w:rsidR="00560EE1">
        <w:rPr>
          <w:rFonts w:ascii="Times New Roman" w:hAnsi="Times New Roman"/>
          <w:sz w:val="24"/>
          <w:szCs w:val="24"/>
        </w:rPr>
        <w:t>коммуникации .</w:t>
      </w:r>
      <w:proofErr w:type="gramEnd"/>
      <w:r w:rsidRPr="00560EE1">
        <w:rPr>
          <w:rFonts w:ascii="Times New Roman" w:hAnsi="Times New Roman"/>
          <w:sz w:val="24"/>
          <w:szCs w:val="24"/>
        </w:rPr>
        <w:t xml:space="preserve"> М. : Издательство </w:t>
      </w:r>
      <w:proofErr w:type="spellStart"/>
      <w:r w:rsidRPr="00560EE1">
        <w:rPr>
          <w:rFonts w:ascii="Times New Roman" w:hAnsi="Times New Roman"/>
          <w:sz w:val="24"/>
          <w:szCs w:val="24"/>
        </w:rPr>
        <w:t>Юрайт</w:t>
      </w:r>
      <w:proofErr w:type="spellEnd"/>
      <w:r w:rsidRPr="00560EE1">
        <w:rPr>
          <w:rFonts w:ascii="Times New Roman" w:hAnsi="Times New Roman"/>
          <w:sz w:val="24"/>
          <w:szCs w:val="24"/>
        </w:rPr>
        <w:t>, 2017.</w:t>
      </w:r>
    </w:p>
    <w:p w:rsidR="00D4513D" w:rsidRPr="00560EE1" w:rsidRDefault="00D4513D" w:rsidP="00560EE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EE1">
        <w:rPr>
          <w:rFonts w:ascii="Times New Roman" w:hAnsi="Times New Roman"/>
          <w:sz w:val="24"/>
          <w:szCs w:val="24"/>
        </w:rPr>
        <w:t xml:space="preserve">Евгеньева Т.В. Социология массовой политической коммуникации // Политическая социология. Под ред. Евгеньевой Т.В. М.Ж Издательство </w:t>
      </w:r>
      <w:proofErr w:type="spellStart"/>
      <w:r w:rsidRPr="00560EE1">
        <w:rPr>
          <w:rFonts w:ascii="Times New Roman" w:hAnsi="Times New Roman"/>
          <w:sz w:val="24"/>
          <w:szCs w:val="24"/>
        </w:rPr>
        <w:t>Юрайт</w:t>
      </w:r>
      <w:proofErr w:type="spellEnd"/>
      <w:r w:rsidRPr="00560EE1">
        <w:rPr>
          <w:rFonts w:ascii="Times New Roman" w:hAnsi="Times New Roman"/>
          <w:sz w:val="24"/>
          <w:szCs w:val="24"/>
        </w:rPr>
        <w:t>, 2018.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r w:rsidRPr="00560EE1">
        <w:rPr>
          <w:color w:val="000000"/>
        </w:rPr>
        <w:t>Мельник Г.С. Журналистика в политических технологиях. Учебное пособие. 2013;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r w:rsidRPr="00560EE1">
        <w:rPr>
          <w:color w:val="000000"/>
        </w:rPr>
        <w:t xml:space="preserve">Система средств массовой информации в России. Учебное пособие для вузов. Под ред. Я.Н. </w:t>
      </w:r>
      <w:proofErr w:type="spellStart"/>
      <w:r w:rsidRPr="00560EE1">
        <w:rPr>
          <w:color w:val="000000"/>
        </w:rPr>
        <w:t>Засурского</w:t>
      </w:r>
      <w:proofErr w:type="spellEnd"/>
      <w:r w:rsidRPr="00560EE1">
        <w:rPr>
          <w:color w:val="000000"/>
        </w:rPr>
        <w:t>. М.: Аспект-пресс. 2003;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proofErr w:type="spellStart"/>
      <w:r w:rsidRPr="00560EE1">
        <w:rPr>
          <w:color w:val="000000"/>
        </w:rPr>
        <w:t>Тыртычный</w:t>
      </w:r>
      <w:proofErr w:type="spellEnd"/>
      <w:r w:rsidRPr="00560EE1">
        <w:rPr>
          <w:color w:val="000000"/>
        </w:rPr>
        <w:t xml:space="preserve"> А.А. Аналитическая</w:t>
      </w:r>
      <w:r w:rsidRPr="00362275">
        <w:rPr>
          <w:color w:val="000000"/>
        </w:rPr>
        <w:t xml:space="preserve"> журналистика. Учебное пособие. М.: Аспект-пресс. 2013;</w:t>
      </w:r>
    </w:p>
    <w:p w:rsidR="00D4513D" w:rsidRPr="00362275" w:rsidRDefault="00D4513D" w:rsidP="00560EE1">
      <w:pPr>
        <w:ind w:left="720"/>
        <w:jc w:val="center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Основы журналистики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4"/>
        </w:numPr>
        <w:ind w:left="0" w:firstLine="357"/>
      </w:pPr>
      <w:r w:rsidRPr="00362275">
        <w:t>Современная журналистика как система: мировые и российские характеристики, тренды.</w:t>
      </w:r>
    </w:p>
    <w:p w:rsidR="00D4513D" w:rsidRPr="00362275" w:rsidRDefault="00D4513D" w:rsidP="00560EE1">
      <w:pPr>
        <w:numPr>
          <w:ilvl w:val="0"/>
          <w:numId w:val="24"/>
        </w:numPr>
        <w:ind w:left="0" w:firstLine="357"/>
        <w:jc w:val="both"/>
      </w:pPr>
      <w:r w:rsidRPr="00362275">
        <w:t xml:space="preserve">Конвергенция в современных </w:t>
      </w:r>
      <w:proofErr w:type="spellStart"/>
      <w:r w:rsidRPr="00362275">
        <w:t>медиасистемах</w:t>
      </w:r>
      <w:proofErr w:type="spellEnd"/>
      <w:r w:rsidRPr="00362275">
        <w:t xml:space="preserve"> и журналистика.</w:t>
      </w:r>
    </w:p>
    <w:p w:rsidR="00D4513D" w:rsidRPr="00362275" w:rsidRDefault="00D4513D" w:rsidP="00560EE1">
      <w:pPr>
        <w:numPr>
          <w:ilvl w:val="0"/>
          <w:numId w:val="24"/>
        </w:numPr>
        <w:ind w:left="0" w:firstLine="357"/>
        <w:jc w:val="both"/>
      </w:pPr>
      <w:r w:rsidRPr="00362275">
        <w:t xml:space="preserve">Функции журналистики в системе социального управления: смена парадигмы в </w:t>
      </w:r>
      <w:r w:rsidRPr="00362275">
        <w:rPr>
          <w:lang w:val="en-US"/>
        </w:rPr>
        <w:t>XXI</w:t>
      </w:r>
      <w:r w:rsidRPr="00362275">
        <w:t xml:space="preserve"> веке.</w:t>
      </w:r>
    </w:p>
    <w:p w:rsidR="00D4513D" w:rsidRPr="00362275" w:rsidRDefault="00D4513D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Ворошилов В.В. Теория и практика массовой информации. СПБ, 2006.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Интернет-СМИ. /Под ред. Лукиной М., М., 2010.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Мельник Г., Виноградова С. Деловая журналистика. </w:t>
      </w:r>
      <w:proofErr w:type="spellStart"/>
      <w:r w:rsidRPr="00362275">
        <w:rPr>
          <w:rFonts w:ascii="Times New Roman" w:hAnsi="Times New Roman"/>
          <w:sz w:val="24"/>
          <w:szCs w:val="24"/>
        </w:rPr>
        <w:t>Спб</w:t>
      </w:r>
      <w:proofErr w:type="spellEnd"/>
      <w:r w:rsidRPr="00362275">
        <w:rPr>
          <w:rFonts w:ascii="Times New Roman" w:hAnsi="Times New Roman"/>
          <w:sz w:val="24"/>
          <w:szCs w:val="24"/>
        </w:rPr>
        <w:t>,. 2010.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Проблематика СМИ. Информационная повестка дня. /Под ред. </w:t>
      </w:r>
      <w:proofErr w:type="spellStart"/>
      <w:r w:rsidRPr="00362275">
        <w:rPr>
          <w:rFonts w:ascii="Times New Roman" w:hAnsi="Times New Roman"/>
          <w:sz w:val="24"/>
          <w:szCs w:val="24"/>
        </w:rPr>
        <w:t>Шкондина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362275">
        <w:rPr>
          <w:rFonts w:ascii="Times New Roman" w:hAnsi="Times New Roman"/>
          <w:sz w:val="24"/>
          <w:szCs w:val="24"/>
        </w:rPr>
        <w:t>Вычуба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Г., Фроловой Т. М.: Аспект-Пресс, 2008.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Прохоров Е. П. Введение в теорию журналистики. М., 2004.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Корконосенко С. Г. Основы журналистики. М., 2004.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 Рекламный текст в современных СМИ. М,.2007.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Средства массовой информации России./ Алексеева М.И. и  др. М. Аспект Пресс, 2008.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Радиожурналистика. Изд-во МГУ, 2005.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Телевизионная журналистика. Изд-во МГУ, 2005.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Типология периодической печати. Аникина М.Е. и др. М. Аспект Пресс, 2009.</w:t>
      </w:r>
    </w:p>
    <w:p w:rsidR="00D4513D" w:rsidRPr="00560EE1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Тыртычный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А.А. Аналитическая журналистика. Учебное пособие. М.: Аспект-пресс. 2013</w:t>
      </w:r>
      <w:r w:rsidR="00560EE1">
        <w:rPr>
          <w:rFonts w:ascii="Times New Roman" w:hAnsi="Times New Roman"/>
          <w:sz w:val="24"/>
          <w:szCs w:val="24"/>
        </w:rPr>
        <w:t>.</w:t>
      </w: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Социальная политика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Государственно-частное партнерство (ГЧП) в социальной сфере</w:t>
      </w: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Корпоративная социальная политика</w:t>
      </w: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Методы оценки эффективности деятельности социальных организаций и учреждений. Оценка затрат и результатов в социальной сфере общества.</w:t>
      </w: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Литература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362275">
        <w:t xml:space="preserve">Социальная политика: учебник / под общ. ред. Н. А. Волгина. - 2-е изд., </w:t>
      </w:r>
      <w:proofErr w:type="spellStart"/>
      <w:r w:rsidRPr="00362275">
        <w:t>перераб</w:t>
      </w:r>
      <w:proofErr w:type="spellEnd"/>
      <w:r w:rsidRPr="00362275">
        <w:t>. и доп. – М.: Изд-во РАГС, 2008. – 404 с.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362275">
        <w:t xml:space="preserve">Денисова, И. П. Социальная политика: учебник / И. П. Денисова, Л. Р. </w:t>
      </w:r>
      <w:proofErr w:type="spellStart"/>
      <w:r w:rsidRPr="00362275">
        <w:t>Клиновенко</w:t>
      </w:r>
      <w:proofErr w:type="spellEnd"/>
      <w:r w:rsidRPr="00362275">
        <w:t>. - Ростов н/</w:t>
      </w:r>
      <w:proofErr w:type="gramStart"/>
      <w:r w:rsidRPr="00362275">
        <w:t>Д. :</w:t>
      </w:r>
      <w:proofErr w:type="gramEnd"/>
      <w:r w:rsidRPr="00362275">
        <w:t xml:space="preserve"> Феникс, 2007. – 347 с. 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709"/>
        </w:tabs>
        <w:spacing w:after="120"/>
        <w:ind w:left="284" w:hanging="568"/>
        <w:contextualSpacing/>
        <w:jc w:val="both"/>
      </w:pPr>
      <w:r w:rsidRPr="00362275">
        <w:t>Политика и управление в социальной сфере (Введение в предмет ― путеводитель) / под ред. Н.С. Григорьевой, А.И. Соловьева. — М.: АРГАМАК-МЕДИА, 2018. — 286 с..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709"/>
        </w:tabs>
        <w:spacing w:after="120"/>
        <w:ind w:left="284" w:hanging="502"/>
        <w:contextualSpacing/>
        <w:jc w:val="both"/>
      </w:pPr>
      <w:r w:rsidRPr="00362275">
        <w:t>ГРАЖДАНИН. ОБЩЕСТВО. ГОСУДАРСТВО: РОССИЯ В XXI В. Абрамова М.Г., Вилков А.А., Колесников С.И.,  и др. Учебник / Ассоциация классических университетов России. Москва, 2014.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362275">
        <w:t xml:space="preserve">Григорьева Н.С., Чубарова Т.В. Социальная политика: гендерный подход. М., 2004 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362275">
        <w:t>Парамонов, В. В. Социальная политика: учебное пособие / В. В. Парамонов. - М.: Изд-во РУДН, 2006. – 114 с.</w:t>
      </w:r>
    </w:p>
    <w:p w:rsidR="0085573B" w:rsidRPr="00465B6C" w:rsidRDefault="0085573B" w:rsidP="00560EE1">
      <w:pPr>
        <w:ind w:left="720"/>
        <w:jc w:val="both"/>
      </w:pPr>
    </w:p>
    <w:sectPr w:rsidR="0085573B" w:rsidRPr="00465B6C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10E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256"/>
    <w:multiLevelType w:val="hybridMultilevel"/>
    <w:tmpl w:val="A8347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CF2"/>
    <w:multiLevelType w:val="hybridMultilevel"/>
    <w:tmpl w:val="5B424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EEA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568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F377E"/>
    <w:multiLevelType w:val="hybridMultilevel"/>
    <w:tmpl w:val="3516F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D7CCF"/>
    <w:multiLevelType w:val="hybridMultilevel"/>
    <w:tmpl w:val="D00A999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E2D0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5718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535DE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DD1"/>
    <w:multiLevelType w:val="hybridMultilevel"/>
    <w:tmpl w:val="ABE87146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7E1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2353BA"/>
    <w:multiLevelType w:val="hybridMultilevel"/>
    <w:tmpl w:val="9C480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D13A79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84640B"/>
    <w:multiLevelType w:val="hybridMultilevel"/>
    <w:tmpl w:val="AD5AEDB4"/>
    <w:lvl w:ilvl="0" w:tplc="445C092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C6CCF"/>
    <w:multiLevelType w:val="hybridMultilevel"/>
    <w:tmpl w:val="413E34A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63CF4"/>
    <w:multiLevelType w:val="hybridMultilevel"/>
    <w:tmpl w:val="6ACC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897694"/>
    <w:multiLevelType w:val="hybridMultilevel"/>
    <w:tmpl w:val="DF927174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17308"/>
    <w:multiLevelType w:val="hybridMultilevel"/>
    <w:tmpl w:val="A596FD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54A0CDA"/>
    <w:multiLevelType w:val="hybridMultilevel"/>
    <w:tmpl w:val="91803F9C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01D74"/>
    <w:multiLevelType w:val="hybridMultilevel"/>
    <w:tmpl w:val="49CE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9576F"/>
    <w:multiLevelType w:val="hybridMultilevel"/>
    <w:tmpl w:val="4BA4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66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EF5DBF"/>
    <w:multiLevelType w:val="hybridMultilevel"/>
    <w:tmpl w:val="67D02A84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6C1589"/>
    <w:multiLevelType w:val="hybridMultilevel"/>
    <w:tmpl w:val="CD1EB43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7" w15:restartNumberingAfterBreak="0">
    <w:nsid w:val="748013D4"/>
    <w:multiLevelType w:val="hybridMultilevel"/>
    <w:tmpl w:val="20EC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4867ADE"/>
    <w:multiLevelType w:val="hybridMultilevel"/>
    <w:tmpl w:val="C85A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0" w15:restartNumberingAfterBreak="0">
    <w:nsid w:val="78CB448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16"/>
  </w:num>
  <w:num w:numId="5">
    <w:abstractNumId w:val="20"/>
  </w:num>
  <w:num w:numId="6">
    <w:abstractNumId w:val="1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9"/>
  </w:num>
  <w:num w:numId="10">
    <w:abstractNumId w:val="33"/>
  </w:num>
  <w:num w:numId="11">
    <w:abstractNumId w:val="26"/>
  </w:num>
  <w:num w:numId="12">
    <w:abstractNumId w:val="11"/>
  </w:num>
  <w:num w:numId="13">
    <w:abstractNumId w:val="4"/>
  </w:num>
  <w:num w:numId="14">
    <w:abstractNumId w:val="43"/>
  </w:num>
  <w:num w:numId="15">
    <w:abstractNumId w:val="13"/>
  </w:num>
  <w:num w:numId="16">
    <w:abstractNumId w:val="27"/>
  </w:num>
  <w:num w:numId="17">
    <w:abstractNumId w:val="35"/>
  </w:num>
  <w:num w:numId="18">
    <w:abstractNumId w:val="51"/>
  </w:num>
  <w:num w:numId="19">
    <w:abstractNumId w:val="12"/>
  </w:num>
  <w:num w:numId="20">
    <w:abstractNumId w:val="28"/>
  </w:num>
  <w:num w:numId="21">
    <w:abstractNumId w:val="21"/>
  </w:num>
  <w:num w:numId="22">
    <w:abstractNumId w:val="50"/>
  </w:num>
  <w:num w:numId="23">
    <w:abstractNumId w:val="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8"/>
  </w:num>
  <w:num w:numId="29">
    <w:abstractNumId w:val="38"/>
  </w:num>
  <w:num w:numId="30">
    <w:abstractNumId w:val="41"/>
  </w:num>
  <w:num w:numId="31">
    <w:abstractNumId w:val="36"/>
  </w:num>
  <w:num w:numId="32">
    <w:abstractNumId w:val="37"/>
  </w:num>
  <w:num w:numId="33">
    <w:abstractNumId w:val="46"/>
  </w:num>
  <w:num w:numId="34">
    <w:abstractNumId w:val="25"/>
  </w:num>
  <w:num w:numId="35">
    <w:abstractNumId w:val="48"/>
  </w:num>
  <w:num w:numId="36">
    <w:abstractNumId w:val="1"/>
  </w:num>
  <w:num w:numId="37">
    <w:abstractNumId w:val="30"/>
  </w:num>
  <w:num w:numId="38">
    <w:abstractNumId w:val="15"/>
  </w:num>
  <w:num w:numId="39">
    <w:abstractNumId w:val="32"/>
  </w:num>
  <w:num w:numId="40">
    <w:abstractNumId w:val="5"/>
  </w:num>
  <w:num w:numId="41">
    <w:abstractNumId w:val="19"/>
  </w:num>
  <w:num w:numId="42">
    <w:abstractNumId w:val="23"/>
  </w:num>
  <w:num w:numId="43">
    <w:abstractNumId w:val="9"/>
  </w:num>
  <w:num w:numId="44">
    <w:abstractNumId w:val="10"/>
  </w:num>
  <w:num w:numId="45">
    <w:abstractNumId w:val="34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 w:numId="49">
    <w:abstractNumId w:val="7"/>
  </w:num>
  <w:num w:numId="50">
    <w:abstractNumId w:val="40"/>
  </w:num>
  <w:num w:numId="51">
    <w:abstractNumId w:val="0"/>
  </w:num>
  <w:num w:numId="52">
    <w:abstractNumId w:val="17"/>
  </w:num>
  <w:num w:numId="5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85"/>
    <w:rsid w:val="000A4B23"/>
    <w:rsid w:val="000B7FC0"/>
    <w:rsid w:val="000F4663"/>
    <w:rsid w:val="0018267E"/>
    <w:rsid w:val="001948EB"/>
    <w:rsid w:val="001C0251"/>
    <w:rsid w:val="001C648E"/>
    <w:rsid w:val="001D4F03"/>
    <w:rsid w:val="001E0349"/>
    <w:rsid w:val="001E7541"/>
    <w:rsid w:val="00202183"/>
    <w:rsid w:val="00255808"/>
    <w:rsid w:val="002E1545"/>
    <w:rsid w:val="00313736"/>
    <w:rsid w:val="00317318"/>
    <w:rsid w:val="00317D37"/>
    <w:rsid w:val="003244B4"/>
    <w:rsid w:val="0033628A"/>
    <w:rsid w:val="00381322"/>
    <w:rsid w:val="00384D09"/>
    <w:rsid w:val="00387807"/>
    <w:rsid w:val="003B741C"/>
    <w:rsid w:val="003F521F"/>
    <w:rsid w:val="00401845"/>
    <w:rsid w:val="004377C8"/>
    <w:rsid w:val="004648FA"/>
    <w:rsid w:val="00465B6C"/>
    <w:rsid w:val="0051523E"/>
    <w:rsid w:val="00560EE1"/>
    <w:rsid w:val="005720FD"/>
    <w:rsid w:val="0058496F"/>
    <w:rsid w:val="005D5442"/>
    <w:rsid w:val="005D564D"/>
    <w:rsid w:val="005E0A1B"/>
    <w:rsid w:val="005E2E99"/>
    <w:rsid w:val="006050CB"/>
    <w:rsid w:val="006452F6"/>
    <w:rsid w:val="00682C85"/>
    <w:rsid w:val="006D1D7E"/>
    <w:rsid w:val="00706728"/>
    <w:rsid w:val="00734549"/>
    <w:rsid w:val="00735473"/>
    <w:rsid w:val="00787425"/>
    <w:rsid w:val="007F5BE2"/>
    <w:rsid w:val="0085573B"/>
    <w:rsid w:val="008865AA"/>
    <w:rsid w:val="008B3292"/>
    <w:rsid w:val="008C0AC6"/>
    <w:rsid w:val="008C2EDF"/>
    <w:rsid w:val="008D2B4D"/>
    <w:rsid w:val="00963352"/>
    <w:rsid w:val="00987C57"/>
    <w:rsid w:val="009A46A9"/>
    <w:rsid w:val="00A036FF"/>
    <w:rsid w:val="00A12A03"/>
    <w:rsid w:val="00A151B5"/>
    <w:rsid w:val="00A542FB"/>
    <w:rsid w:val="00A54E35"/>
    <w:rsid w:val="00B0007B"/>
    <w:rsid w:val="00B21D4A"/>
    <w:rsid w:val="00B26D3B"/>
    <w:rsid w:val="00BC10CE"/>
    <w:rsid w:val="00BE0A88"/>
    <w:rsid w:val="00BF6255"/>
    <w:rsid w:val="00C33FF6"/>
    <w:rsid w:val="00CA10FF"/>
    <w:rsid w:val="00CA718D"/>
    <w:rsid w:val="00CB68B1"/>
    <w:rsid w:val="00CD08FB"/>
    <w:rsid w:val="00D0341D"/>
    <w:rsid w:val="00D4513D"/>
    <w:rsid w:val="00D519BA"/>
    <w:rsid w:val="00EC799F"/>
    <w:rsid w:val="00F416F4"/>
    <w:rsid w:val="00F70E3A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8088-30A2-4709-AF26-F0E06A9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TonyM</cp:lastModifiedBy>
  <cp:revision>10</cp:revision>
  <dcterms:created xsi:type="dcterms:W3CDTF">2019-12-24T13:33:00Z</dcterms:created>
  <dcterms:modified xsi:type="dcterms:W3CDTF">2021-03-02T08:11:00Z</dcterms:modified>
</cp:coreProperties>
</file>