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9E" w:rsidRDefault="002F75C4">
      <w:r>
        <w:t>Список абитуриентов</w:t>
      </w:r>
    </w:p>
    <w:p w:rsidR="002F75C4" w:rsidRDefault="002F75C4"/>
    <w:p w:rsidR="002F75C4" w:rsidRDefault="002F75C4" w:rsidP="002F75C4">
      <w:pPr>
        <w:pStyle w:val="a3"/>
        <w:numPr>
          <w:ilvl w:val="0"/>
          <w:numId w:val="1"/>
        </w:numPr>
      </w:pPr>
      <w:bookmarkStart w:id="0" w:name="_GoBack"/>
      <w:r>
        <w:t>76 977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77 645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114 519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114 880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77 722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114 877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70 464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115 234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114 144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114 694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116 109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115 999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116 893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116 264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114 937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72 195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115 222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115 675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116 451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117 036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6 768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116 583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114 394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114 649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99 657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115 973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59 266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115 470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115 891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115 859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116 860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116 453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116 903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57 804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77 790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116 064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116 472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117 006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10 026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116 548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115 732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21 013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116 966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115 961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97 321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115 983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115 037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lastRenderedPageBreak/>
        <w:t>114 719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115 429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115 189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115 882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116 939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116 787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115 392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115 247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117 023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116 654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115 793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000021539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12 104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</w:t>
      </w:r>
      <w:r>
        <w:t> </w:t>
      </w:r>
      <w:r>
        <w:t>225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116 284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115 812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114 891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116 953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59 628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91 169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114 172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116 970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114 169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114 583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116 426</w:t>
      </w:r>
    </w:p>
    <w:p w:rsidR="002F75C4" w:rsidRDefault="002F75C4" w:rsidP="002F75C4">
      <w:pPr>
        <w:pStyle w:val="a3"/>
        <w:numPr>
          <w:ilvl w:val="0"/>
          <w:numId w:val="1"/>
        </w:numPr>
      </w:pPr>
      <w:r>
        <w:t>23 453</w:t>
      </w:r>
      <w:bookmarkEnd w:id="0"/>
    </w:p>
    <w:sectPr w:rsidR="002F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16F08"/>
    <w:multiLevelType w:val="hybridMultilevel"/>
    <w:tmpl w:val="8846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C4"/>
    <w:rsid w:val="002F75C4"/>
    <w:rsid w:val="00D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9701-A2AF-4AC0-BF11-F0BB8A0E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Подготов. курсы</dc:creator>
  <cp:keywords/>
  <dc:description/>
  <cp:lastModifiedBy>Подготов. курсы</cp:lastModifiedBy>
  <cp:revision>1</cp:revision>
  <dcterms:created xsi:type="dcterms:W3CDTF">2022-08-25T14:58:00Z</dcterms:created>
  <dcterms:modified xsi:type="dcterms:W3CDTF">2022-08-25T15:08:00Z</dcterms:modified>
</cp:coreProperties>
</file>