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286"/>
        <w:gridCol w:w="340"/>
        <w:gridCol w:w="516"/>
        <w:gridCol w:w="399"/>
        <w:gridCol w:w="77"/>
        <w:gridCol w:w="155"/>
        <w:gridCol w:w="64"/>
        <w:gridCol w:w="857"/>
        <w:gridCol w:w="1487"/>
        <w:gridCol w:w="1065"/>
        <w:gridCol w:w="1479"/>
        <w:gridCol w:w="884"/>
        <w:gridCol w:w="490"/>
        <w:gridCol w:w="376"/>
        <w:gridCol w:w="277"/>
        <w:gridCol w:w="1400"/>
        <w:gridCol w:w="1210"/>
        <w:gridCol w:w="687"/>
        <w:gridCol w:w="269"/>
        <w:gridCol w:w="1059"/>
        <w:gridCol w:w="959"/>
        <w:gridCol w:w="600"/>
        <w:gridCol w:w="769"/>
      </w:tblGrid>
      <w:tr w:rsidR="00904D34" w:rsidRPr="00746CB0" w:rsidTr="00904D34">
        <w:trPr>
          <w:cantSplit/>
        </w:trPr>
        <w:tc>
          <w:tcPr>
            <w:tcW w:w="1618" w:type="dxa"/>
            <w:gridSpan w:val="5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gridSpan w:val="18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Тип договора: бюджет</w:t>
            </w:r>
          </w:p>
        </w:tc>
      </w:tr>
      <w:tr w:rsidR="00904D34" w:rsidRPr="00746CB0" w:rsidTr="00904D34">
        <w:trPr>
          <w:cantSplit/>
        </w:trPr>
        <w:tc>
          <w:tcPr>
            <w:tcW w:w="286" w:type="dxa"/>
            <w:shd w:val="clear" w:color="auto" w:fill="auto"/>
            <w:textDirection w:val="btLr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btLr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№ п/п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Идентификатор в веб-анкете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Специальность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167 524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75 422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26697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4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171 177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5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26343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167 036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37 922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8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169 703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9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120 016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170 912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170 624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12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167 478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13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169 678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14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170 692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Государственное управление и отраслевые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15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168 433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169 404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20 341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18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136 691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19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167 717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20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21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22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168 935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23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171 446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Государственное управление и отраслевые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24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110 032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25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167 971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26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171 298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Государственное управление и отраслевые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27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93 252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28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32 166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29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171 699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30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166 903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31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171 608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32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171 622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33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171 141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34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170 349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35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171 466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36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171 386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 w:rsidP="00746CB0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170 249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</w:t>
            </w:r>
            <w:bookmarkStart w:id="0" w:name="_GoBack"/>
            <w:bookmarkEnd w:id="0"/>
            <w:r w:rsidRPr="00746CB0">
              <w:rPr>
                <w:sz w:val="20"/>
                <w:szCs w:val="20"/>
              </w:rPr>
              <w:t>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138 409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169 443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131 948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Государственное управление и отраслевые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167 685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170 014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История и теория политики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171 709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28 772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D23BE9" w:rsidRPr="00746CB0" w:rsidTr="00904D34">
        <w:trPr>
          <w:gridAfter w:val="5"/>
          <w:wAfter w:w="3656" w:type="dxa"/>
          <w:cantSplit/>
        </w:trPr>
        <w:tc>
          <w:tcPr>
            <w:tcW w:w="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3BE9" w:rsidRDefault="00D23BE9" w:rsidP="00D2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8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171 477</w:t>
            </w:r>
          </w:p>
        </w:tc>
        <w:tc>
          <w:tcPr>
            <w:tcW w:w="1027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D23BE9" w:rsidRPr="00746CB0" w:rsidTr="00904D34">
        <w:trPr>
          <w:cantSplit/>
        </w:trPr>
        <w:tc>
          <w:tcPr>
            <w:tcW w:w="1618" w:type="dxa"/>
            <w:gridSpan w:val="5"/>
          </w:tcPr>
          <w:p w:rsidR="00D23BE9" w:rsidRDefault="00D23BE9" w:rsidP="00D23BE9">
            <w:pPr>
              <w:jc w:val="center"/>
              <w:rPr>
                <w:sz w:val="20"/>
                <w:szCs w:val="20"/>
              </w:rPr>
            </w:pPr>
          </w:p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7" w:type="dxa"/>
            <w:gridSpan w:val="18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Тип договора: контракт</w:t>
            </w:r>
          </w:p>
        </w:tc>
      </w:tr>
      <w:tr w:rsidR="00D23BE9" w:rsidRPr="00746CB0" w:rsidTr="00904D34">
        <w:trPr>
          <w:cantSplit/>
        </w:trPr>
        <w:tc>
          <w:tcPr>
            <w:tcW w:w="286" w:type="dxa"/>
            <w:shd w:val="clear" w:color="auto" w:fill="auto"/>
            <w:textDirection w:val="btLr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D23BE9" w:rsidRPr="00746CB0" w:rsidRDefault="00D23BE9" w:rsidP="00D23BE9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3833" w:type="pct"/>
        <w:tblInd w:w="6" w:type="dxa"/>
        <w:tblLook w:val="04A0" w:firstRow="1" w:lastRow="0" w:firstColumn="1" w:lastColumn="0" w:noHBand="0" w:noVBand="1"/>
      </w:tblPr>
      <w:tblGrid>
        <w:gridCol w:w="411"/>
        <w:gridCol w:w="1432"/>
        <w:gridCol w:w="10206"/>
      </w:tblGrid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170 723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171 584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168 061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171 477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168 466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170 217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171 661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D23BE9">
            <w:pPr>
              <w:jc w:val="center"/>
              <w:rPr>
                <w:sz w:val="20"/>
                <w:szCs w:val="20"/>
              </w:rPr>
            </w:pPr>
            <w:r w:rsidRPr="00D23BE9">
              <w:rPr>
                <w:sz w:val="20"/>
                <w:szCs w:val="20"/>
              </w:rPr>
              <w:t>26990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Политические институты, процессы, технологии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170 935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169 123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168 051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  <w:tr w:rsidR="00904D34" w:rsidRPr="00746CB0" w:rsidTr="00904D34">
        <w:trPr>
          <w:cantSplit/>
        </w:trPr>
        <w:tc>
          <w:tcPr>
            <w:tcW w:w="4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171 710</w:t>
            </w:r>
          </w:p>
        </w:tc>
        <w:tc>
          <w:tcPr>
            <w:tcW w:w="102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904D34" w:rsidRPr="00746CB0" w:rsidRDefault="00904D34">
            <w:pPr>
              <w:jc w:val="center"/>
              <w:rPr>
                <w:sz w:val="20"/>
                <w:szCs w:val="20"/>
              </w:rPr>
            </w:pPr>
            <w:r w:rsidRPr="00746CB0">
              <w:rPr>
                <w:sz w:val="20"/>
                <w:szCs w:val="20"/>
              </w:rPr>
              <w:t>Международные отношения, глобальные и региональные исследования</w:t>
            </w:r>
          </w:p>
        </w:tc>
      </w:tr>
    </w:tbl>
    <w:p w:rsidR="00AC3056" w:rsidRPr="00746CB0" w:rsidRDefault="00AC3056">
      <w:pPr>
        <w:rPr>
          <w:sz w:val="20"/>
          <w:szCs w:val="20"/>
        </w:rPr>
      </w:pPr>
    </w:p>
    <w:sectPr w:rsidR="00AC3056" w:rsidRPr="00746CB0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046C"/>
    <w:rsid w:val="0058046C"/>
    <w:rsid w:val="00746CB0"/>
    <w:rsid w:val="00904D34"/>
    <w:rsid w:val="00AC3056"/>
    <w:rsid w:val="00D2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C5CDE-B5E2-45CD-AFAA-FE270A69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Подготов. курсы</cp:lastModifiedBy>
  <cp:revision>3</cp:revision>
  <dcterms:created xsi:type="dcterms:W3CDTF">2023-08-24T16:03:00Z</dcterms:created>
  <dcterms:modified xsi:type="dcterms:W3CDTF">2023-08-24T16:20:00Z</dcterms:modified>
</cp:coreProperties>
</file>