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3AF43" w14:textId="77777777" w:rsidR="00E070A7" w:rsidRDefault="009C143E" w:rsidP="009C14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281A">
        <w:rPr>
          <w:rFonts w:ascii="Times New Roman" w:hAnsi="Times New Roman"/>
          <w:b/>
          <w:sz w:val="28"/>
          <w:szCs w:val="28"/>
        </w:rPr>
        <w:t>Аннотация</w:t>
      </w:r>
      <w:r w:rsidR="004D5EA5">
        <w:rPr>
          <w:rFonts w:ascii="Times New Roman" w:hAnsi="Times New Roman"/>
          <w:b/>
          <w:sz w:val="28"/>
          <w:szCs w:val="28"/>
        </w:rPr>
        <w:t xml:space="preserve"> рабочей</w:t>
      </w:r>
      <w:r w:rsidRPr="0014281A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85C4F">
        <w:rPr>
          <w:rFonts w:ascii="Times New Roman" w:hAnsi="Times New Roman"/>
          <w:b/>
          <w:sz w:val="28"/>
          <w:szCs w:val="28"/>
        </w:rPr>
        <w:t>ы</w:t>
      </w:r>
      <w:r w:rsidRPr="0014281A">
        <w:rPr>
          <w:rFonts w:ascii="Times New Roman" w:hAnsi="Times New Roman"/>
          <w:b/>
          <w:sz w:val="28"/>
          <w:szCs w:val="28"/>
        </w:rPr>
        <w:t xml:space="preserve"> дисциплин</w:t>
      </w:r>
      <w:r w:rsidR="00C85C4F">
        <w:rPr>
          <w:rFonts w:ascii="Times New Roman" w:hAnsi="Times New Roman"/>
          <w:b/>
          <w:sz w:val="28"/>
          <w:szCs w:val="28"/>
        </w:rPr>
        <w:t>ы</w:t>
      </w:r>
    </w:p>
    <w:p w14:paraId="33379BD2" w14:textId="77777777" w:rsidR="0065449A" w:rsidRPr="0014281A" w:rsidRDefault="0065449A" w:rsidP="006544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7619224" w14:textId="77777777" w:rsidR="009C143E" w:rsidRPr="0014281A" w:rsidRDefault="009C143E" w:rsidP="009C14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9"/>
        <w:gridCol w:w="7229"/>
      </w:tblGrid>
      <w:tr w:rsidR="009C143E" w:rsidRPr="00C415D2" w14:paraId="5A64937E" w14:textId="77777777" w:rsidTr="00CE07C6">
        <w:tc>
          <w:tcPr>
            <w:tcW w:w="567" w:type="dxa"/>
            <w:shd w:val="clear" w:color="auto" w:fill="auto"/>
          </w:tcPr>
          <w:p w14:paraId="75305A86" w14:textId="77777777" w:rsidR="009C143E" w:rsidRPr="00C415D2" w:rsidRDefault="009C143E" w:rsidP="00021E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15D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  <w:shd w:val="clear" w:color="auto" w:fill="auto"/>
          </w:tcPr>
          <w:p w14:paraId="5B0DB2CD" w14:textId="77777777" w:rsidR="009C143E" w:rsidRPr="00C415D2" w:rsidRDefault="009C143E" w:rsidP="00021E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415D2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раздела аннотации дисциплины</w:t>
            </w:r>
          </w:p>
        </w:tc>
        <w:tc>
          <w:tcPr>
            <w:tcW w:w="7229" w:type="dxa"/>
            <w:shd w:val="clear" w:color="auto" w:fill="auto"/>
          </w:tcPr>
          <w:p w14:paraId="37914082" w14:textId="77777777" w:rsidR="009C143E" w:rsidRPr="00BA30D3" w:rsidRDefault="009C143E" w:rsidP="00021E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1B82" w:rsidRPr="00C415D2" w14:paraId="1BDA2DD5" w14:textId="77777777" w:rsidTr="00CE07C6">
        <w:tc>
          <w:tcPr>
            <w:tcW w:w="567" w:type="dxa"/>
            <w:shd w:val="clear" w:color="auto" w:fill="auto"/>
          </w:tcPr>
          <w:p w14:paraId="5F7B2190" w14:textId="77777777" w:rsidR="009B1B82" w:rsidRPr="00C415D2" w:rsidRDefault="009B1B82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11C37485" w14:textId="77777777" w:rsidR="009B1B82" w:rsidRPr="00C415D2" w:rsidRDefault="009B1B82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Название дисциплины</w:t>
            </w:r>
          </w:p>
        </w:tc>
        <w:tc>
          <w:tcPr>
            <w:tcW w:w="7229" w:type="dxa"/>
            <w:shd w:val="clear" w:color="auto" w:fill="auto"/>
          </w:tcPr>
          <w:p w14:paraId="1259D8AD" w14:textId="59BE51F0" w:rsidR="009B1B82" w:rsidRPr="00BA30D3" w:rsidRDefault="00B66702" w:rsidP="00B878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История</w:t>
            </w:r>
            <w:r w:rsidR="00BA30D3" w:rsidRPr="00BA30D3">
              <w:rPr>
                <w:rFonts w:ascii="Times New Roman" w:hAnsi="Times New Roman"/>
                <w:sz w:val="28"/>
                <w:szCs w:val="28"/>
              </w:rPr>
              <w:t xml:space="preserve"> России</w:t>
            </w:r>
          </w:p>
        </w:tc>
      </w:tr>
      <w:tr w:rsidR="0065449A" w:rsidRPr="00C415D2" w14:paraId="075D025D" w14:textId="77777777" w:rsidTr="00CE07C6">
        <w:tc>
          <w:tcPr>
            <w:tcW w:w="567" w:type="dxa"/>
            <w:shd w:val="clear" w:color="auto" w:fill="auto"/>
          </w:tcPr>
          <w:p w14:paraId="1C1CF4B6" w14:textId="77777777" w:rsidR="0065449A" w:rsidRPr="00C415D2" w:rsidRDefault="0065449A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1DE4A3AA" w14:textId="77777777" w:rsidR="0065449A" w:rsidRPr="00C415D2" w:rsidRDefault="0065449A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7229" w:type="dxa"/>
            <w:shd w:val="clear" w:color="auto" w:fill="auto"/>
          </w:tcPr>
          <w:p w14:paraId="6767776A" w14:textId="77777777" w:rsidR="0065449A" w:rsidRPr="00BA30D3" w:rsidRDefault="0065449A" w:rsidP="00B667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Бакалавриат</w:t>
            </w:r>
            <w:r w:rsidR="005C13D3" w:rsidRPr="00BA3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449A" w:rsidRPr="00C415D2" w14:paraId="48BAB89A" w14:textId="77777777" w:rsidTr="00C415D2">
        <w:trPr>
          <w:trHeight w:val="122"/>
        </w:trPr>
        <w:tc>
          <w:tcPr>
            <w:tcW w:w="567" w:type="dxa"/>
            <w:shd w:val="clear" w:color="auto" w:fill="auto"/>
          </w:tcPr>
          <w:p w14:paraId="16306FFF" w14:textId="77777777" w:rsidR="0065449A" w:rsidRPr="00C415D2" w:rsidRDefault="0065449A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B4544AE" w14:textId="77777777" w:rsidR="0065449A" w:rsidRPr="00C415D2" w:rsidRDefault="0065449A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Направление подготовки</w:t>
            </w:r>
          </w:p>
        </w:tc>
        <w:tc>
          <w:tcPr>
            <w:tcW w:w="7229" w:type="dxa"/>
            <w:shd w:val="clear" w:color="auto" w:fill="auto"/>
          </w:tcPr>
          <w:p w14:paraId="0B68A626" w14:textId="279995A4" w:rsidR="0065449A" w:rsidRPr="00BA30D3" w:rsidRDefault="005C13D3" w:rsidP="00B6670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41.03.04 – Политология</w:t>
            </w:r>
            <w:bookmarkStart w:id="0" w:name="_GoBack"/>
            <w:bookmarkEnd w:id="0"/>
          </w:p>
        </w:tc>
      </w:tr>
      <w:tr w:rsidR="0065449A" w:rsidRPr="00C415D2" w14:paraId="427E5FAE" w14:textId="77777777" w:rsidTr="00CE07C6">
        <w:tc>
          <w:tcPr>
            <w:tcW w:w="567" w:type="dxa"/>
            <w:shd w:val="clear" w:color="auto" w:fill="auto"/>
          </w:tcPr>
          <w:p w14:paraId="3E48B9A5" w14:textId="77777777" w:rsidR="0065449A" w:rsidRPr="00C415D2" w:rsidRDefault="0065449A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0706D6A5" w14:textId="77777777" w:rsidR="0065449A" w:rsidRPr="00C415D2" w:rsidRDefault="0065449A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Направленность (профиль)</w:t>
            </w:r>
          </w:p>
        </w:tc>
        <w:tc>
          <w:tcPr>
            <w:tcW w:w="7229" w:type="dxa"/>
            <w:shd w:val="clear" w:color="auto" w:fill="auto"/>
          </w:tcPr>
          <w:p w14:paraId="2C653A68" w14:textId="59EDCE06" w:rsidR="0065449A" w:rsidRPr="00BA30D3" w:rsidRDefault="00C415D2" w:rsidP="00B878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Общий</w:t>
            </w:r>
          </w:p>
        </w:tc>
      </w:tr>
      <w:tr w:rsidR="009B1B82" w:rsidRPr="00C415D2" w14:paraId="0086005B" w14:textId="77777777" w:rsidTr="00CE07C6">
        <w:tc>
          <w:tcPr>
            <w:tcW w:w="567" w:type="dxa"/>
            <w:shd w:val="clear" w:color="auto" w:fill="auto"/>
          </w:tcPr>
          <w:p w14:paraId="05295D06" w14:textId="77777777" w:rsidR="009B1B82" w:rsidRPr="00C415D2" w:rsidRDefault="009B1B82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1EE2553F" w14:textId="77777777" w:rsidR="009B1B82" w:rsidRPr="00C415D2" w:rsidRDefault="009B1B82" w:rsidP="006544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Объем дисциплины (</w:t>
            </w:r>
            <w:r w:rsidR="0065449A" w:rsidRPr="00C415D2">
              <w:rPr>
                <w:rFonts w:ascii="Times New Roman" w:hAnsi="Times New Roman"/>
                <w:sz w:val="28"/>
                <w:szCs w:val="28"/>
              </w:rPr>
              <w:t xml:space="preserve">в часах и </w:t>
            </w:r>
            <w:r w:rsidRPr="00C415D2">
              <w:rPr>
                <w:rFonts w:ascii="Times New Roman" w:hAnsi="Times New Roman"/>
                <w:sz w:val="28"/>
                <w:szCs w:val="28"/>
              </w:rPr>
              <w:t>зачетных единиц)</w:t>
            </w:r>
          </w:p>
        </w:tc>
        <w:tc>
          <w:tcPr>
            <w:tcW w:w="7229" w:type="dxa"/>
            <w:shd w:val="clear" w:color="auto" w:fill="auto"/>
          </w:tcPr>
          <w:p w14:paraId="6BED0FDA" w14:textId="62E9C99A" w:rsidR="009B1B82" w:rsidRPr="00BA30D3" w:rsidRDefault="00B66702" w:rsidP="00BA3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144 часа, 4 з.е.</w:t>
            </w:r>
            <w:r w:rsidR="00BA30D3" w:rsidRPr="00BA3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30D3" w:rsidRPr="00BA30D3">
              <w:rPr>
                <w:rFonts w:ascii="Times New Roman" w:hAnsi="Times New Roman"/>
                <w:sz w:val="28"/>
                <w:szCs w:val="28"/>
              </w:rPr>
              <w:t>в том числе 120 академических часов, отведенных на контактную работу обучающихся с преподавателем, 24 академических часа на самостоятельную работу обучающихся</w:t>
            </w:r>
          </w:p>
        </w:tc>
      </w:tr>
      <w:tr w:rsidR="009B1B82" w:rsidRPr="00C415D2" w14:paraId="3A2EAB8F" w14:textId="77777777" w:rsidTr="00CE07C6">
        <w:tc>
          <w:tcPr>
            <w:tcW w:w="567" w:type="dxa"/>
            <w:shd w:val="clear" w:color="auto" w:fill="auto"/>
          </w:tcPr>
          <w:p w14:paraId="2FC854BD" w14:textId="77777777" w:rsidR="009B1B82" w:rsidRPr="00C415D2" w:rsidRDefault="009B1B82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33679A8C" w14:textId="77777777" w:rsidR="009B1B82" w:rsidRPr="00C415D2" w:rsidRDefault="009B1B82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Аннотация дисциплины (500-1000 печатных знаков с пробелами)</w:t>
            </w:r>
          </w:p>
        </w:tc>
        <w:tc>
          <w:tcPr>
            <w:tcW w:w="7229" w:type="dxa"/>
            <w:shd w:val="clear" w:color="auto" w:fill="auto"/>
          </w:tcPr>
          <w:p w14:paraId="28A0C191" w14:textId="20FF2F08" w:rsidR="009B1B82" w:rsidRPr="00BA30D3" w:rsidRDefault="003B53F0" w:rsidP="00BA30D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>Целью изучения дисциплины «История</w:t>
            </w:r>
            <w:r w:rsidR="00BA30D3"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России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является 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формирование у студентов знаний о специфике политических традиций </w:t>
            </w:r>
            <w:r w:rsidR="00BA30D3" w:rsidRPr="00BA30D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российской 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цивилизаци</w:t>
            </w:r>
            <w:r w:rsidR="00BA30D3" w:rsidRPr="00BA30D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и и ее места и роли 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в мировой истории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. 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>Содержание дисциплины «История</w:t>
            </w:r>
            <w:r w:rsidR="00BA30D3"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России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позволяет добиться системного представления об основных политических институтах и традициях </w:t>
            </w:r>
            <w:r w:rsidR="00BA30D3"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цивилизаци</w:t>
            </w:r>
            <w:r w:rsidR="00BA30D3"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>, о тенденциях исторического развития и закономерностях исторического процесса, расширить и углубить знания о</w:t>
            </w:r>
            <w:r w:rsidR="00BA30D3" w:rsidRPr="00BA3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прошлом нашей Родины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. Изучение «Истории</w:t>
            </w:r>
            <w:r w:rsidR="00BA30D3" w:rsidRPr="00BA30D3">
              <w:rPr>
                <w:rFonts w:ascii="Times New Roman" w:hAnsi="Times New Roman"/>
                <w:sz w:val="28"/>
                <w:szCs w:val="28"/>
              </w:rPr>
              <w:t xml:space="preserve"> России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» вырабатывает умение анализировать повторяемость и изменчивость политических явлений, и выступает фундаментом для многих видов политической деятельности, в том числе для экспертно-аналитической и политико-управленческой.</w:t>
            </w:r>
          </w:p>
        </w:tc>
      </w:tr>
      <w:tr w:rsidR="009C143E" w:rsidRPr="00C415D2" w14:paraId="648FAA92" w14:textId="77777777" w:rsidTr="00CE07C6">
        <w:tc>
          <w:tcPr>
            <w:tcW w:w="567" w:type="dxa"/>
            <w:shd w:val="clear" w:color="auto" w:fill="auto"/>
          </w:tcPr>
          <w:p w14:paraId="2B7860E8" w14:textId="77777777" w:rsidR="009C143E" w:rsidRPr="00C415D2" w:rsidRDefault="009C143E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442A7F3F" w14:textId="77777777" w:rsidR="009C143E" w:rsidRPr="00C415D2" w:rsidRDefault="005F2B9F" w:rsidP="008878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Форма</w:t>
            </w:r>
            <w:r w:rsidR="00CE07C6" w:rsidRPr="00C415D2">
              <w:rPr>
                <w:rFonts w:ascii="Times New Roman" w:hAnsi="Times New Roman"/>
                <w:sz w:val="28"/>
                <w:szCs w:val="28"/>
              </w:rPr>
              <w:t xml:space="preserve"> промежуточной</w:t>
            </w:r>
            <w:r w:rsidRPr="00C415D2">
              <w:rPr>
                <w:rFonts w:ascii="Times New Roman" w:hAnsi="Times New Roman"/>
                <w:sz w:val="28"/>
                <w:szCs w:val="28"/>
              </w:rPr>
              <w:t xml:space="preserve"> аттестации</w:t>
            </w:r>
          </w:p>
        </w:tc>
        <w:tc>
          <w:tcPr>
            <w:tcW w:w="7229" w:type="dxa"/>
            <w:shd w:val="clear" w:color="auto" w:fill="auto"/>
          </w:tcPr>
          <w:p w14:paraId="2D605AFF" w14:textId="77777777" w:rsidR="009C143E" w:rsidRPr="00BA30D3" w:rsidRDefault="009B1B82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  <w:tr w:rsidR="009C143E" w:rsidRPr="00C415D2" w14:paraId="1432B1CF" w14:textId="77777777" w:rsidTr="00CE07C6">
        <w:tc>
          <w:tcPr>
            <w:tcW w:w="567" w:type="dxa"/>
            <w:shd w:val="clear" w:color="auto" w:fill="auto"/>
          </w:tcPr>
          <w:p w14:paraId="768F9D3E" w14:textId="77777777" w:rsidR="009C143E" w:rsidRPr="00C415D2" w:rsidRDefault="009C143E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7E905D8A" w14:textId="77777777" w:rsidR="004B291B" w:rsidRPr="00C415D2" w:rsidRDefault="005F2B9F" w:rsidP="00CE07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Компетенции</w:t>
            </w:r>
            <w:r w:rsidR="00FA1DF6" w:rsidRPr="00C415D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616774" w14:textId="77777777" w:rsidR="009C143E" w:rsidRPr="00C415D2" w:rsidRDefault="00FA1DF6" w:rsidP="00CE07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(УК, ОПК, ПК</w:t>
            </w:r>
            <w:r w:rsidR="00887892" w:rsidRPr="00C415D2">
              <w:rPr>
                <w:rFonts w:ascii="Times New Roman" w:hAnsi="Times New Roman"/>
                <w:sz w:val="28"/>
                <w:szCs w:val="28"/>
              </w:rPr>
              <w:t>, СПК</w:t>
            </w:r>
            <w:r w:rsidRPr="00C415D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7229" w:type="dxa"/>
            <w:shd w:val="clear" w:color="auto" w:fill="auto"/>
          </w:tcPr>
          <w:p w14:paraId="4ACA8B68" w14:textId="77777777" w:rsidR="00B66702" w:rsidRPr="00BA30D3" w:rsidRDefault="00B66702" w:rsidP="00B667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b/>
                <w:sz w:val="28"/>
                <w:szCs w:val="28"/>
              </w:rPr>
              <w:t xml:space="preserve">УК-Б10. </w:t>
            </w:r>
            <w:r w:rsidRPr="00BA30D3">
              <w:rPr>
                <w:rFonts w:ascii="Times New Roman" w:hAnsi="Times New Roman"/>
                <w:bCs/>
                <w:sz w:val="28"/>
                <w:szCs w:val="28"/>
              </w:rPr>
              <w:t>Способен интерпретировать историю России в контексте мирового исторического развития.</w:t>
            </w:r>
          </w:p>
          <w:p w14:paraId="5752EC72" w14:textId="77777777" w:rsidR="00B66702" w:rsidRPr="00BA30D3" w:rsidRDefault="00B66702" w:rsidP="00B667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b/>
                <w:sz w:val="28"/>
                <w:szCs w:val="28"/>
              </w:rPr>
              <w:t xml:space="preserve">УК-Б11. </w:t>
            </w:r>
            <w:r w:rsidRPr="00BA30D3">
              <w:rPr>
                <w:rFonts w:ascii="Times New Roman" w:hAnsi="Times New Roman"/>
                <w:bCs/>
                <w:sz w:val="28"/>
                <w:szCs w:val="28"/>
              </w:rPr>
              <w:t>Способен воспринимать межкультурное разнообразие общества в социально-историческом, этическом и философском контекстах.</w:t>
            </w:r>
          </w:p>
          <w:p w14:paraId="2345BF30" w14:textId="77777777" w:rsidR="00B66702" w:rsidRPr="00BA30D3" w:rsidRDefault="00B66702" w:rsidP="00B667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0D3">
              <w:rPr>
                <w:rFonts w:ascii="Times New Roman" w:hAnsi="Times New Roman"/>
                <w:b/>
                <w:sz w:val="28"/>
                <w:szCs w:val="28"/>
              </w:rPr>
              <w:t xml:space="preserve">ОПК-Б 3. </w:t>
            </w:r>
            <w:r w:rsidRPr="00BA30D3">
              <w:rPr>
                <w:rFonts w:ascii="Times New Roman" w:hAnsi="Times New Roman"/>
                <w:bCs/>
                <w:sz w:val="28"/>
                <w:szCs w:val="28"/>
              </w:rPr>
              <w:t>Способен выделять содержательно значимые данные из массивов информации в соответствии с видом деятельности, обрабатывать их с использованием современных программных средств и приемов, интерпретировать полученные результаты.</w:t>
            </w:r>
          </w:p>
          <w:p w14:paraId="45C44BE2" w14:textId="77777777" w:rsidR="00B66702" w:rsidRPr="00BA30D3" w:rsidRDefault="00B66702" w:rsidP="00B667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A30D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ОПК-Б 4. </w:t>
            </w:r>
            <w:r w:rsidRPr="00BA30D3">
              <w:rPr>
                <w:rFonts w:ascii="Times New Roman" w:hAnsi="Times New Roman"/>
                <w:bCs/>
                <w:sz w:val="28"/>
                <w:szCs w:val="28"/>
              </w:rPr>
              <w:t>Способен давать оценку политическим событиям и процессам, выявляя их связи с экономическими, социальными и культурными процессами на глобальном, макрорегиональном, национально-государственном, региональном и локальном уровнях.</w:t>
            </w:r>
          </w:p>
          <w:p w14:paraId="6D33A4FE" w14:textId="77777777" w:rsidR="007B5591" w:rsidRPr="00BA30D3" w:rsidRDefault="00B66702" w:rsidP="00B667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b/>
                <w:sz w:val="28"/>
                <w:szCs w:val="28"/>
              </w:rPr>
              <w:t xml:space="preserve">ПК-Б 1. 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Способен использовать теоретический, методологический и методический инструментарий политологии для решения установленных научных задач.</w:t>
            </w:r>
          </w:p>
          <w:p w14:paraId="16A006D4" w14:textId="17A34250" w:rsidR="00C415D2" w:rsidRPr="00BA30D3" w:rsidRDefault="00C415D2" w:rsidP="00B667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1B82" w:rsidRPr="00C415D2" w14:paraId="658667BA" w14:textId="77777777" w:rsidTr="00CE07C6">
        <w:tc>
          <w:tcPr>
            <w:tcW w:w="567" w:type="dxa"/>
            <w:shd w:val="clear" w:color="auto" w:fill="auto"/>
          </w:tcPr>
          <w:p w14:paraId="77DC0DEA" w14:textId="77777777" w:rsidR="009B1B82" w:rsidRPr="00C415D2" w:rsidRDefault="009B1B82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00EC14B" w14:textId="77777777" w:rsidR="009B1B82" w:rsidRPr="00C415D2" w:rsidRDefault="009B1B82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Примеры оценочных материалов (фондов оценочных средств)</w:t>
            </w:r>
          </w:p>
        </w:tc>
        <w:tc>
          <w:tcPr>
            <w:tcW w:w="7229" w:type="dxa"/>
            <w:shd w:val="clear" w:color="auto" w:fill="auto"/>
          </w:tcPr>
          <w:p w14:paraId="3C9B1A04" w14:textId="670A8086" w:rsidR="00BA30D3" w:rsidRPr="00BA30D3" w:rsidRDefault="00BA30D3" w:rsidP="00BA30D3">
            <w:p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Примерные экзаменационные вопросы</w:t>
            </w:r>
          </w:p>
          <w:p w14:paraId="1CE200AD" w14:textId="77777777" w:rsidR="00BA30D3" w:rsidRPr="00BA30D3" w:rsidRDefault="00BA30D3" w:rsidP="00BA30D3">
            <w:p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</w:p>
          <w:p w14:paraId="56EEDFC1" w14:textId="77777777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Восточные славяне в древности. Образование Древнерусского государства (IX–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вв.)</w:t>
            </w:r>
          </w:p>
          <w:p w14:paraId="250ADF82" w14:textId="3AACE169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Древняя Русь Х–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XIII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вв. и ее культура</w:t>
            </w:r>
          </w:p>
          <w:p w14:paraId="2D2D4363" w14:textId="33D3DB9E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Борьба русских земель с Ордой и крестоносцами в XIII в.</w:t>
            </w:r>
          </w:p>
          <w:p w14:paraId="3C7EF98B" w14:textId="1FDBEC3C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Московское государство в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XIV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– первой половине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  <w:p w14:paraId="6E381565" w14:textId="63A42F66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Завершение объединения русских земель во второй половине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– начале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в. Русская культура в XIII–XVI вв.</w:t>
            </w:r>
          </w:p>
          <w:p w14:paraId="7899C3F7" w14:textId="46769116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Россия в эпоху Ивана Грозного.</w:t>
            </w:r>
          </w:p>
          <w:p w14:paraId="3DFFD9BC" w14:textId="502F5C8A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Смутное время и иностранная интервенция в России в начале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  <w:p w14:paraId="1B50D6A5" w14:textId="2B184590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России в годы правления первых Романовых в XVII в. Государство и церковь в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  <w:p w14:paraId="07472726" w14:textId="5185705F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Культура России XVII в. </w:t>
            </w:r>
          </w:p>
          <w:p w14:paraId="4FB5A0EA" w14:textId="158E7695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Социально-политические преобразования Петра I.</w:t>
            </w:r>
          </w:p>
          <w:p w14:paraId="05EB0F1F" w14:textId="5DEF2826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Внешняя политика первой четверти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  <w:p w14:paraId="25AFD122" w14:textId="599AF35C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Эпоха дворцовых переворотов: внутренняя и внешняя политика.</w:t>
            </w:r>
          </w:p>
          <w:p w14:paraId="64F6DA05" w14:textId="03C9C3D7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России в эпоху Просвещенного абсолютизма.</w:t>
            </w:r>
          </w:p>
          <w:p w14:paraId="6D16D565" w14:textId="39EB0DDE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Культура России XVIII в.</w:t>
            </w:r>
          </w:p>
          <w:p w14:paraId="20056CE5" w14:textId="2BBFB438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Россия в первой четверти Х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Х века: формирование новой модели самодержавия и преобразования Александра 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B2F4192" w14:textId="2F3F5668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Внешняя политика в первой четверти Х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Х века и формирование новой политической карты Европы.</w:t>
            </w:r>
          </w:p>
          <w:p w14:paraId="2EF3303E" w14:textId="69F600C9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Россия во второй четверти Х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Х века: развитие системы самодержавной государственности.</w:t>
            </w:r>
          </w:p>
          <w:p w14:paraId="428E88D3" w14:textId="7677A795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Вешняя политика России во второй четверти Х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Х в.</w:t>
            </w:r>
          </w:p>
          <w:p w14:paraId="7123D95F" w14:textId="1006F19D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Культура и общественная мысль в первой половине Х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Х в.</w:t>
            </w:r>
          </w:p>
          <w:p w14:paraId="0756FFBC" w14:textId="31637C7C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Внутренняя политика России во второй половине Х</w:t>
            </w:r>
            <w:r w:rsidRPr="00BA30D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Х в.: вызовы модернизации.</w:t>
            </w:r>
          </w:p>
          <w:p w14:paraId="2F9D8A44" w14:textId="4EEAED82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A30D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Россия в мировой политике между Крымской и Русско-японской войнами.</w:t>
            </w:r>
          </w:p>
          <w:p w14:paraId="49CE2AAB" w14:textId="1A949B0B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A30D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Общественная мысль и культура во второй половине Х</w:t>
            </w:r>
            <w:r w:rsidRPr="00BA30D3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BA30D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Х – начале ХХ в.</w:t>
            </w:r>
          </w:p>
          <w:p w14:paraId="0547C568" w14:textId="79177116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Российская империя в начале ХХ в.: внутренняя и внешняя политика</w:t>
            </w:r>
          </w:p>
          <w:p w14:paraId="2D6CCDBF" w14:textId="2F1B2632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Великая российская революция 1917–1922 гг.: этапы, события, итоги.</w:t>
            </w:r>
          </w:p>
          <w:p w14:paraId="421DDD3F" w14:textId="0C87949E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Гражданская война и интервенция в Советской России</w:t>
            </w: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</w:p>
          <w:p w14:paraId="0EBD90F5" w14:textId="3EF812CD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pacing w:val="-3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pacing w:val="-3"/>
                <w:kern w:val="1"/>
                <w:sz w:val="28"/>
                <w:szCs w:val="28"/>
              </w:rPr>
              <w:t>Советский союз в 1920-е гг</w:t>
            </w: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</w:p>
          <w:p w14:paraId="196EBD08" w14:textId="38811B10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pacing w:val="-3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pacing w:val="-3"/>
                <w:kern w:val="1"/>
                <w:sz w:val="28"/>
                <w:szCs w:val="28"/>
              </w:rPr>
              <w:t>Советский союз в 1930-е гг</w:t>
            </w: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</w:p>
          <w:p w14:paraId="48568DF5" w14:textId="20E57299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pacing w:val="-3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Великая Отечественная война 1941–1945 гг. (ход боевых действий).</w:t>
            </w:r>
          </w:p>
          <w:p w14:paraId="3B90D6BB" w14:textId="334F00A9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Советский тыл в годы Великой Отечественной войны 1941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–</w:t>
            </w: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 xml:space="preserve">1945 гг. </w:t>
            </w:r>
          </w:p>
          <w:p w14:paraId="3E8A9EE6" w14:textId="28E6A609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Создание и деятельность антигитлеровской коалиции в годы Второй мировой войны.</w:t>
            </w:r>
          </w:p>
          <w:p w14:paraId="66FEA4A9" w14:textId="7BE96650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 xml:space="preserve">СССР 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в 1945–1953 гг.: внутренняя и внешняя политика.</w:t>
            </w:r>
          </w:p>
          <w:p w14:paraId="51FFCFB2" w14:textId="3856A712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СССР в 1953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–</w:t>
            </w: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 xml:space="preserve">1964 гг. 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внутренняя и внешняя политика.</w:t>
            </w:r>
          </w:p>
          <w:p w14:paraId="5DCFB382" w14:textId="3D260E61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СССР в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середине 1960-х - середине 1980-х гг.: внутренняя и внешняя политика.</w:t>
            </w:r>
          </w:p>
          <w:p w14:paraId="042665E3" w14:textId="577265AD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 xml:space="preserve">СССР в период «перестройки»: 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>внутренняя и внешняя политика</w:t>
            </w: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</w:p>
          <w:p w14:paraId="501F58E8" w14:textId="42F399D8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-1049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Россия в 1990-е гг.: внутренняя и внешняя политика</w:t>
            </w:r>
            <w:r w:rsidRPr="00BA30D3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</w:p>
          <w:p w14:paraId="5DA292E6" w14:textId="575DA834" w:rsidR="00BA30D3" w:rsidRPr="00BA30D3" w:rsidRDefault="00BA30D3" w:rsidP="00BA30D3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Россия в XXI в.: внутренняя и внешняя политика. </w:t>
            </w:r>
          </w:p>
          <w:p w14:paraId="7EE65637" w14:textId="3BAA0B76" w:rsidR="00C415D2" w:rsidRPr="00BA30D3" w:rsidRDefault="00C415D2" w:rsidP="00BA30D3">
            <w:pPr>
              <w:pStyle w:val="11"/>
              <w:ind w:left="347"/>
              <w:rPr>
                <w:sz w:val="28"/>
                <w:szCs w:val="28"/>
              </w:rPr>
            </w:pPr>
          </w:p>
        </w:tc>
      </w:tr>
      <w:tr w:rsidR="009B1B82" w:rsidRPr="00C415D2" w14:paraId="006D8FE9" w14:textId="77777777" w:rsidTr="00CE07C6">
        <w:tc>
          <w:tcPr>
            <w:tcW w:w="567" w:type="dxa"/>
            <w:shd w:val="clear" w:color="auto" w:fill="auto"/>
          </w:tcPr>
          <w:p w14:paraId="70462C33" w14:textId="2540A964" w:rsidR="009B1B82" w:rsidRPr="00C415D2" w:rsidRDefault="009B1B82" w:rsidP="00021E1E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4F1A945E" w14:textId="77777777" w:rsidR="009B1B82" w:rsidRPr="00C415D2" w:rsidRDefault="009B1B82" w:rsidP="00021E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5D2">
              <w:rPr>
                <w:rFonts w:ascii="Times New Roman" w:hAnsi="Times New Roman"/>
                <w:sz w:val="28"/>
                <w:szCs w:val="28"/>
              </w:rPr>
              <w:t>Список обязательной литературы</w:t>
            </w:r>
          </w:p>
        </w:tc>
        <w:tc>
          <w:tcPr>
            <w:tcW w:w="7229" w:type="dxa"/>
            <w:shd w:val="clear" w:color="auto" w:fill="auto"/>
          </w:tcPr>
          <w:p w14:paraId="5E920485" w14:textId="77777777" w:rsidR="00BA30D3" w:rsidRPr="00BA30D3" w:rsidRDefault="00BA30D3" w:rsidP="00BA30D3">
            <w:pPr>
              <w:pStyle w:val="a7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ind w:right="-998" w:firstLine="65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 xml:space="preserve">История России с древнейших времен до конца XVIII века. Учебник для бакалавриата по направлению История / Д.Ю. Арапов, Н.С. Борисов, Л.Н. Вдовина и др. М.: Изд-во Московского университета, 2019. 544 с. </w:t>
            </w:r>
          </w:p>
          <w:p w14:paraId="22C45376" w14:textId="77777777" w:rsidR="00BA30D3" w:rsidRPr="00BA30D3" w:rsidRDefault="00BA30D3" w:rsidP="00BA30D3">
            <w:pPr>
              <w:pStyle w:val="a7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ind w:right="-998" w:firstLine="65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Цимбаев Н.И. История России XIX - начала XX вв.: войны, революции, реформы, культура, факты, события. М.: ACT ; Владимир: Слово, 2010. 446.</w:t>
            </w:r>
          </w:p>
          <w:p w14:paraId="60C293FB" w14:textId="77777777" w:rsidR="00BA30D3" w:rsidRPr="00BA30D3" w:rsidRDefault="00BA30D3" w:rsidP="00BA30D3">
            <w:pPr>
              <w:pStyle w:val="a7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ind w:right="-998" w:firstLine="65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sz w:val="28"/>
                <w:szCs w:val="28"/>
              </w:rPr>
              <w:t>История России ХХ - начала XXI вв.: Учеб. пособие / Ю.Я. Терещенко. М.: Слово; Ростов н/Д : Феникс, 2004. 447 с.</w:t>
            </w:r>
          </w:p>
          <w:p w14:paraId="23B3F447" w14:textId="77777777" w:rsidR="00BA30D3" w:rsidRPr="00BA30D3" w:rsidRDefault="00BA30D3" w:rsidP="00BA30D3">
            <w:pPr>
              <w:pStyle w:val="a7"/>
              <w:numPr>
                <w:ilvl w:val="0"/>
                <w:numId w:val="4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ind w:right="-998" w:firstLine="65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30D3">
              <w:rPr>
                <w:rFonts w:ascii="Times New Roman" w:hAnsi="Times New Roman"/>
                <w:iCs/>
                <w:sz w:val="28"/>
                <w:szCs w:val="28"/>
              </w:rPr>
              <w:t>Всеобщая история: цивилизация, современные концепции, факты, события / С. В. Новиков, А. С. Маныкин, О. В. Дмитриева. М.: АСТ, 2010. 639 с.</w:t>
            </w:r>
            <w:r w:rsidRPr="00BA3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2CDE8ED" w14:textId="18F18B38" w:rsidR="00C415D2" w:rsidRPr="00BA30D3" w:rsidRDefault="00BA30D3" w:rsidP="00BA30D3">
            <w:pPr>
              <w:pStyle w:val="a8"/>
              <w:numPr>
                <w:ilvl w:val="0"/>
                <w:numId w:val="4"/>
              </w:numPr>
              <w:tabs>
                <w:tab w:val="left" w:pos="567"/>
              </w:tabs>
              <w:ind w:right="-1134" w:firstLine="65"/>
              <w:jc w:val="both"/>
              <w:rPr>
                <w:rFonts w:ascii="Times New Roman" w:hAnsi="Times New Roman"/>
                <w:szCs w:val="28"/>
              </w:rPr>
            </w:pPr>
            <w:r w:rsidRPr="00BA30D3">
              <w:rPr>
                <w:rFonts w:ascii="Times New Roman" w:hAnsi="Times New Roman"/>
                <w:szCs w:val="28"/>
              </w:rPr>
              <w:t xml:space="preserve"> Маныкин А.С. Новая и новейшая история стран Западной Европы и Америки. Учебное пособие для студентов вузов. М.: Слово: Эксмо, 2004. 606 с.</w:t>
            </w:r>
          </w:p>
        </w:tc>
      </w:tr>
    </w:tbl>
    <w:p w14:paraId="78A06A74" w14:textId="77777777" w:rsidR="009C143E" w:rsidRPr="009C143E" w:rsidRDefault="009C143E" w:rsidP="00BA30D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C143E" w:rsidRPr="009C1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40DB2" w14:textId="77777777" w:rsidR="00A13CEB" w:rsidRDefault="00A13CEB" w:rsidP="00EC08E3">
      <w:pPr>
        <w:spacing w:after="0" w:line="240" w:lineRule="auto"/>
      </w:pPr>
      <w:r>
        <w:separator/>
      </w:r>
    </w:p>
  </w:endnote>
  <w:endnote w:type="continuationSeparator" w:id="0">
    <w:p w14:paraId="4309F9F6" w14:textId="77777777" w:rsidR="00A13CEB" w:rsidRDefault="00A13CEB" w:rsidP="00EC0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C9E01" w14:textId="77777777" w:rsidR="00A13CEB" w:rsidRDefault="00A13CEB" w:rsidP="00EC08E3">
      <w:pPr>
        <w:spacing w:after="0" w:line="240" w:lineRule="auto"/>
      </w:pPr>
      <w:r>
        <w:separator/>
      </w:r>
    </w:p>
  </w:footnote>
  <w:footnote w:type="continuationSeparator" w:id="0">
    <w:p w14:paraId="32BCF431" w14:textId="77777777" w:rsidR="00A13CEB" w:rsidRDefault="00A13CEB" w:rsidP="00EC0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3448B"/>
    <w:multiLevelType w:val="hybridMultilevel"/>
    <w:tmpl w:val="856E4B2E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321C2397"/>
    <w:multiLevelType w:val="hybridMultilevel"/>
    <w:tmpl w:val="6E401282"/>
    <w:lvl w:ilvl="0" w:tplc="41EC782C">
      <w:start w:val="1"/>
      <w:numFmt w:val="decimal"/>
      <w:lvlText w:val="%1."/>
      <w:lvlJc w:val="left"/>
      <w:pPr>
        <w:ind w:left="360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2" w15:restartNumberingAfterBreak="0">
    <w:nsid w:val="4C466D47"/>
    <w:multiLevelType w:val="hybridMultilevel"/>
    <w:tmpl w:val="0FF80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B7D7E"/>
    <w:multiLevelType w:val="hybridMultilevel"/>
    <w:tmpl w:val="3DA43CC4"/>
    <w:lvl w:ilvl="0" w:tplc="933011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FDE5D08"/>
    <w:multiLevelType w:val="hybridMultilevel"/>
    <w:tmpl w:val="9A646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BF"/>
    <w:rsid w:val="00021E1E"/>
    <w:rsid w:val="00061239"/>
    <w:rsid w:val="00084EAC"/>
    <w:rsid w:val="0014281A"/>
    <w:rsid w:val="00153A1B"/>
    <w:rsid w:val="00190758"/>
    <w:rsid w:val="001F5731"/>
    <w:rsid w:val="00263812"/>
    <w:rsid w:val="0027492C"/>
    <w:rsid w:val="003B53F0"/>
    <w:rsid w:val="003D7C8D"/>
    <w:rsid w:val="00453C6E"/>
    <w:rsid w:val="00487457"/>
    <w:rsid w:val="004B291B"/>
    <w:rsid w:val="004D5EA5"/>
    <w:rsid w:val="005C13D3"/>
    <w:rsid w:val="005F2B9F"/>
    <w:rsid w:val="00621B4A"/>
    <w:rsid w:val="0065449A"/>
    <w:rsid w:val="00771926"/>
    <w:rsid w:val="007B5591"/>
    <w:rsid w:val="007D11A7"/>
    <w:rsid w:val="007F2D94"/>
    <w:rsid w:val="00880526"/>
    <w:rsid w:val="00887892"/>
    <w:rsid w:val="009476DC"/>
    <w:rsid w:val="009B1B82"/>
    <w:rsid w:val="009C143E"/>
    <w:rsid w:val="00A13CEB"/>
    <w:rsid w:val="00A35D27"/>
    <w:rsid w:val="00B13CDF"/>
    <w:rsid w:val="00B66702"/>
    <w:rsid w:val="00B878DA"/>
    <w:rsid w:val="00BA30D3"/>
    <w:rsid w:val="00C23E17"/>
    <w:rsid w:val="00C415D2"/>
    <w:rsid w:val="00C551A8"/>
    <w:rsid w:val="00C85C4F"/>
    <w:rsid w:val="00CE07C6"/>
    <w:rsid w:val="00D13EE9"/>
    <w:rsid w:val="00D35C17"/>
    <w:rsid w:val="00E070A7"/>
    <w:rsid w:val="00E35919"/>
    <w:rsid w:val="00E51DA8"/>
    <w:rsid w:val="00E548B1"/>
    <w:rsid w:val="00E611DE"/>
    <w:rsid w:val="00EC08E3"/>
    <w:rsid w:val="00EC5BC5"/>
    <w:rsid w:val="00ED73BF"/>
    <w:rsid w:val="00FA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8230"/>
  <w15:chartTrackingRefBased/>
  <w15:docId w15:val="{321F6393-66B8-1841-AE55-20E68309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66702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1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C08E3"/>
    <w:rPr>
      <w:sz w:val="20"/>
      <w:szCs w:val="20"/>
      <w:lang w:val="x-none"/>
    </w:rPr>
  </w:style>
  <w:style w:type="character" w:customStyle="1" w:styleId="a5">
    <w:name w:val="Текст сноски Знак"/>
    <w:link w:val="a4"/>
    <w:uiPriority w:val="99"/>
    <w:semiHidden/>
    <w:rsid w:val="00EC08E3"/>
    <w:rPr>
      <w:lang w:eastAsia="en-US"/>
    </w:rPr>
  </w:style>
  <w:style w:type="character" w:styleId="a6">
    <w:name w:val="footnote reference"/>
    <w:uiPriority w:val="99"/>
    <w:semiHidden/>
    <w:unhideWhenUsed/>
    <w:rsid w:val="00EC08E3"/>
    <w:rPr>
      <w:vertAlign w:val="superscript"/>
    </w:rPr>
  </w:style>
  <w:style w:type="paragraph" w:styleId="11">
    <w:name w:val="toc 1"/>
    <w:basedOn w:val="a"/>
    <w:next w:val="a"/>
    <w:autoRedefine/>
    <w:uiPriority w:val="39"/>
    <w:rsid w:val="00B66702"/>
    <w:pPr>
      <w:keepNext/>
      <w:spacing w:after="0" w:line="240" w:lineRule="auto"/>
      <w:jc w:val="both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6702"/>
    <w:rPr>
      <w:rFonts w:ascii="Cambria" w:eastAsia="Times New Roman" w:hAnsi="Cambria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B66702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a8">
    <w:name w:val="Нормальный"/>
    <w:rsid w:val="00BA30D3"/>
    <w:rPr>
      <w:rFonts w:ascii="Arial" w:eastAsiaTheme="minorEastAsia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F4F03-DF9B-4BA3-AC77-6C4C6435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Столетов</dc:creator>
  <cp:keywords/>
  <cp:lastModifiedBy>Аbramov</cp:lastModifiedBy>
  <cp:revision>4</cp:revision>
  <dcterms:created xsi:type="dcterms:W3CDTF">2022-01-27T21:26:00Z</dcterms:created>
  <dcterms:modified xsi:type="dcterms:W3CDTF">2023-10-06T12:34:00Z</dcterms:modified>
</cp:coreProperties>
</file>