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sible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 w:rsidR="00706CE6" w:rsidRPr="003901FA" w14:paraId="7C30480C" w14:textId="77777777">
        <w:trPr>
          <w:trHeight w:val="1976"/>
        </w:trPr>
        <w:tc>
          <w:tcPr>
            <w:tcW w:w="4922" w:type="dxa"/>
          </w:tcPr>
          <w:p w14:paraId="20777869" w14:textId="77777777" w:rsidR="00706CE6" w:rsidRPr="003901FA" w:rsidRDefault="002E6C5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ПРИНЯТО</w:t>
            </w:r>
          </w:p>
          <w:p w14:paraId="22530C0B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на заседании Ученого совета</w:t>
            </w:r>
          </w:p>
          <w:p w14:paraId="6701C8CD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МГУ</w:t>
            </w:r>
          </w:p>
          <w:p w14:paraId="4A815343" w14:textId="77777777" w:rsidR="00706CE6" w:rsidRPr="003901FA" w:rsidRDefault="00DC2C1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Протокол № 2 от 21</w:t>
            </w:r>
            <w:r w:rsidR="002E6C56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февраля 2024 года</w:t>
            </w:r>
          </w:p>
        </w:tc>
        <w:tc>
          <w:tcPr>
            <w:tcW w:w="4718" w:type="dxa"/>
          </w:tcPr>
          <w:p w14:paraId="5E6415AB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УТВЕРЖДАЮ</w:t>
            </w:r>
          </w:p>
          <w:p w14:paraId="40A02347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</w:t>
            </w:r>
          </w:p>
          <w:p w14:paraId="5A7632A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МГУ,</w:t>
            </w:r>
          </w:p>
          <w:p w14:paraId="03833FE4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член-корреспондент РАН, </w:t>
            </w:r>
          </w:p>
          <w:p w14:paraId="5D36B8E9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исторических наук,</w:t>
            </w:r>
          </w:p>
          <w:p w14:paraId="1760AD7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профессор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А.Ю. Шутов</w:t>
            </w:r>
          </w:p>
          <w:p w14:paraId="72EC955C" w14:textId="77777777" w:rsidR="00706CE6" w:rsidRPr="003901FA" w:rsidRDefault="00706CE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2ADB69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____________________________</w:t>
            </w:r>
          </w:p>
        </w:tc>
      </w:tr>
    </w:tbl>
    <w:p w14:paraId="6348ECC4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7FB01781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sz w:val="26"/>
          <w:szCs w:val="26"/>
        </w:rPr>
        <w:t>Регламент</w:t>
      </w:r>
    </w:p>
    <w:p w14:paraId="2182BD2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Hlk157553212"/>
      <w:r w:rsidRPr="003901FA">
        <w:rPr>
          <w:b/>
          <w:sz w:val="26"/>
          <w:szCs w:val="26"/>
        </w:rPr>
        <w:t xml:space="preserve">конкурса научного портфолио </w:t>
      </w:r>
      <w:bookmarkEnd w:id="0"/>
      <w:r w:rsidRPr="003901FA">
        <w:rPr>
          <w:b/>
          <w:sz w:val="26"/>
          <w:szCs w:val="26"/>
        </w:rPr>
        <w:t xml:space="preserve">по группе </w:t>
      </w:r>
      <w:r w:rsidR="00DC2C1F" w:rsidRPr="003901FA">
        <w:rPr>
          <w:b/>
          <w:sz w:val="26"/>
          <w:szCs w:val="26"/>
        </w:rPr>
        <w:t xml:space="preserve">научных специальностей </w:t>
      </w:r>
      <w:r w:rsidR="00DC2C1F" w:rsidRPr="003901FA">
        <w:rPr>
          <w:b/>
          <w:sz w:val="26"/>
          <w:szCs w:val="26"/>
        </w:rPr>
        <w:br/>
        <w:t>5.5</w:t>
      </w:r>
      <w:r w:rsidRPr="003901FA">
        <w:rPr>
          <w:b/>
          <w:sz w:val="26"/>
          <w:szCs w:val="26"/>
        </w:rPr>
        <w:t xml:space="preserve">. </w:t>
      </w:r>
      <w:r w:rsidR="00DC2C1F" w:rsidRPr="003901FA">
        <w:rPr>
          <w:b/>
          <w:sz w:val="26"/>
          <w:szCs w:val="26"/>
        </w:rPr>
        <w:t>Поли</w:t>
      </w:r>
      <w:r w:rsidR="00A81882" w:rsidRPr="003901FA">
        <w:rPr>
          <w:b/>
          <w:sz w:val="26"/>
          <w:szCs w:val="26"/>
        </w:rPr>
        <w:t>тические науки</w:t>
      </w:r>
      <w:r w:rsidRPr="003901FA">
        <w:rPr>
          <w:b/>
          <w:sz w:val="26"/>
          <w:szCs w:val="26"/>
        </w:rPr>
        <w:t xml:space="preserve"> в 2024</w:t>
      </w:r>
      <w:r w:rsidRPr="003901FA">
        <w:rPr>
          <w:b/>
        </w:rPr>
        <w:t xml:space="preserve"> году</w:t>
      </w:r>
    </w:p>
    <w:p w14:paraId="2FA0575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354479D4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1.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ОБЩИЕ ПОЛОЖЕНИЯ  </w:t>
      </w:r>
    </w:p>
    <w:p w14:paraId="48534795" w14:textId="61D607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1.1.  </w:t>
      </w:r>
      <w:r w:rsidRPr="003901FA">
        <w:rPr>
          <w:rStyle w:val="apple-tab-span"/>
          <w:sz w:val="26"/>
          <w:szCs w:val="26"/>
        </w:rPr>
        <w:tab/>
        <w:t>К</w:t>
      </w:r>
      <w:r w:rsidRPr="003901FA">
        <w:rPr>
          <w:sz w:val="26"/>
          <w:szCs w:val="26"/>
        </w:rPr>
        <w:t>онкурс научного портфолио по г</w:t>
      </w:r>
      <w:r w:rsidR="00A81882" w:rsidRPr="003901FA">
        <w:rPr>
          <w:sz w:val="26"/>
          <w:szCs w:val="26"/>
        </w:rPr>
        <w:t>руппе научных специальностей 5.5</w:t>
      </w:r>
      <w:r w:rsidRPr="003901FA">
        <w:rPr>
          <w:sz w:val="26"/>
          <w:szCs w:val="26"/>
        </w:rPr>
        <w:t xml:space="preserve">. </w:t>
      </w:r>
      <w:r w:rsidR="00A81882" w:rsidRPr="003901FA">
        <w:rPr>
          <w:sz w:val="26"/>
          <w:szCs w:val="26"/>
        </w:rPr>
        <w:t>Политические науки</w:t>
      </w:r>
      <w:r w:rsidR="00D84DA3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>(научные специальности:</w:t>
      </w:r>
      <w:r w:rsidR="00D84DA3" w:rsidRPr="003901FA">
        <w:rPr>
          <w:sz w:val="26"/>
          <w:szCs w:val="26"/>
        </w:rPr>
        <w:t xml:space="preserve">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1. </w:t>
      </w:r>
      <w:r w:rsidR="00A81882" w:rsidRPr="003901FA">
        <w:rPr>
          <w:sz w:val="26"/>
          <w:szCs w:val="26"/>
        </w:rPr>
        <w:t>История и теория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2. </w:t>
      </w:r>
      <w:r w:rsidR="00A81882" w:rsidRPr="003901FA">
        <w:rPr>
          <w:sz w:val="26"/>
          <w:szCs w:val="26"/>
        </w:rPr>
        <w:t>Политические институты, процессы, технологии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3. </w:t>
      </w:r>
      <w:r w:rsidR="00A81882" w:rsidRPr="003901FA">
        <w:rPr>
          <w:sz w:val="26"/>
          <w:szCs w:val="26"/>
        </w:rPr>
        <w:t>Государственное управление и отраслевые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 xml:space="preserve">.4. </w:t>
      </w:r>
      <w:r w:rsidR="00A81882" w:rsidRPr="003901FA">
        <w:rPr>
          <w:sz w:val="26"/>
          <w:szCs w:val="26"/>
        </w:rPr>
        <w:t>Международные отношения, глобальные и региональные исследования</w:t>
      </w:r>
      <w:r w:rsidRPr="003901FA">
        <w:rPr>
          <w:sz w:val="26"/>
          <w:szCs w:val="26"/>
        </w:rPr>
        <w:t>) в 2024 году (далее - Конкурс) проводится факультетом</w:t>
      </w:r>
      <w:r w:rsidR="00917228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МГУ. Конкурс предназначен для привлечения обучающихся на </w:t>
      </w:r>
      <w:r w:rsidR="00D84DA3" w:rsidRPr="003901FA">
        <w:rPr>
          <w:sz w:val="26"/>
          <w:szCs w:val="26"/>
        </w:rPr>
        <w:t>выпускном</w:t>
      </w:r>
      <w:r w:rsidRPr="003901FA">
        <w:rPr>
          <w:sz w:val="26"/>
          <w:szCs w:val="26"/>
        </w:rPr>
        <w:t xml:space="preserve"> курсе по программам магистратуры/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 xml:space="preserve"> в год проведения Конкурса и</w:t>
      </w:r>
      <w:r w:rsidR="00D84DA3" w:rsidRPr="003901FA">
        <w:rPr>
          <w:sz w:val="26"/>
          <w:szCs w:val="26"/>
        </w:rPr>
        <w:t xml:space="preserve"> лиц, имеющих диплом магистра, диплом специалиста, а также </w:t>
      </w:r>
      <w:r w:rsidRPr="003901FA">
        <w:rPr>
          <w:sz w:val="26"/>
          <w:szCs w:val="26"/>
        </w:rPr>
        <w:t xml:space="preserve">научные </w:t>
      </w:r>
      <w:r w:rsidR="00D84DA3" w:rsidRPr="003901FA">
        <w:rPr>
          <w:sz w:val="26"/>
          <w:szCs w:val="26"/>
        </w:rPr>
        <w:t>нара</w:t>
      </w:r>
      <w:r w:rsidRPr="003901FA">
        <w:rPr>
          <w:sz w:val="26"/>
          <w:szCs w:val="26"/>
        </w:rPr>
        <w:t>ботки по тематике планируемого диссертационного исследования, в аспирантуру и продолжения после окончания аспирантуры научной деятельности в МГУ.</w:t>
      </w:r>
    </w:p>
    <w:p w14:paraId="3DEDF7C5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1.2. Настоящий Регламент разработан на основании:</w:t>
      </w:r>
    </w:p>
    <w:p w14:paraId="6D4715D5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3901FA">
        <w:rPr>
          <w:sz w:val="26"/>
          <w:szCs w:val="26"/>
        </w:rPr>
        <w:t>Положения о подготовке научных и научно-педагогических кадров в аспирантуре (адъюнктуре), утвержденного постановлением Правительства Российской Федерации от 30.11.2021 г. № 2122;</w:t>
      </w:r>
    </w:p>
    <w:p w14:paraId="5B1D8157" w14:textId="77777777" w:rsidR="00706CE6" w:rsidRPr="003901FA" w:rsidRDefault="00EE70FD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</w:t>
      </w:r>
      <w:r w:rsidR="002E6C56" w:rsidRPr="003901FA">
        <w:rPr>
          <w:sz w:val="26"/>
          <w:szCs w:val="26"/>
        </w:rPr>
        <w:t>риказа ректора МГУ № 15 от 16.01.2024 г. «О проведении конкурса научного портфолио в 2024 году»;</w:t>
      </w:r>
    </w:p>
    <w:p w14:paraId="15F7D547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Ломоносова; </w:t>
      </w:r>
    </w:p>
    <w:p w14:paraId="5FBDC322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действующего законодательства Российской Федерации;</w:t>
      </w:r>
    </w:p>
    <w:p w14:paraId="0DF3CDFD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лок</w:t>
      </w:r>
      <w:r w:rsidR="002E536B" w:rsidRPr="003901FA">
        <w:rPr>
          <w:sz w:val="26"/>
          <w:szCs w:val="26"/>
        </w:rPr>
        <w:t>альных нормативных актов МГУ и</w:t>
      </w:r>
      <w:r w:rsidRPr="003901FA">
        <w:rPr>
          <w:sz w:val="26"/>
          <w:szCs w:val="26"/>
        </w:rPr>
        <w:t xml:space="preserve"> факультета </w:t>
      </w:r>
      <w:r w:rsidR="002E536B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 (далее – факультет).</w:t>
      </w:r>
    </w:p>
    <w:p w14:paraId="5D32263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1.3.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 </w:t>
      </w:r>
    </w:p>
    <w:p w14:paraId="67F02A5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1.4. Результаты Конкурса (полученное участниками Конкурса количество баллов) могут учитываться при приеме на обучение по программам подготовки научных и научно-педагогических кадров в аспирантуре (далее – Программы аспирантуры) как результаты вступительных испытаний и индивидуальных достижений для победителей Конкурса, как результаты индивидуальных достижений для призеров Конкурса, в году проведения очного этапа конкурса, в случаях, установленных локальными нормативными актами МГУ.</w:t>
      </w:r>
    </w:p>
    <w:p w14:paraId="03957E8A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2.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 xml:space="preserve"> УСЛОВИЯ НАУЧНОГО КОНКУРСА </w:t>
      </w:r>
    </w:p>
    <w:p w14:paraId="19241E5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2.1. Этапы проведения Конкурса и их содержание определены в Приложении 1 к Регламенту. Сроки проведения Конкурса утверждаются приказом декана факультета и размещаются на сайте факультета.</w:t>
      </w:r>
    </w:p>
    <w:p w14:paraId="19ABED6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Конкурс проходит в следующем порядке:</w:t>
      </w:r>
    </w:p>
    <w:p w14:paraId="73BE87E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2.2.1. Подготовительный этап:</w:t>
      </w:r>
    </w:p>
    <w:p w14:paraId="6F710880" w14:textId="0714EE9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2.2.1.1. формирование Конкурсной комиссии по группе научных </w:t>
      </w:r>
      <w:r w:rsidR="00087689" w:rsidRPr="003901FA">
        <w:rPr>
          <w:sz w:val="26"/>
          <w:szCs w:val="26"/>
        </w:rPr>
        <w:t>специальностей 5.5</w:t>
      </w:r>
      <w:r w:rsidRPr="003901FA">
        <w:rPr>
          <w:sz w:val="26"/>
          <w:szCs w:val="26"/>
        </w:rPr>
        <w:t xml:space="preserve">. </w:t>
      </w:r>
      <w:r w:rsidR="00087689" w:rsidRPr="003901FA">
        <w:rPr>
          <w:sz w:val="26"/>
          <w:szCs w:val="26"/>
        </w:rPr>
        <w:t>Политические науки</w:t>
      </w:r>
      <w:r w:rsidR="007B28A9" w:rsidRPr="003901FA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Экспертной комиссии по научным специальностям (направлениям), по которым проводится Конкурс, организационного комитета (Оргкомитета) Конкурса;</w:t>
      </w:r>
    </w:p>
    <w:p w14:paraId="5E60174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 Заочный этап:</w:t>
      </w:r>
    </w:p>
    <w:p w14:paraId="276AC81B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2.2.2.1. представление участниками Конкурса Оргкомитету портфолио согласно п.2.3. Регламента, позволяющего оценить: </w:t>
      </w:r>
    </w:p>
    <w:p w14:paraId="468B7333" w14:textId="69D5378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</w:t>
      </w:r>
      <w:r w:rsidR="007B28A9" w:rsidRPr="003901FA">
        <w:rPr>
          <w:sz w:val="26"/>
          <w:szCs w:val="26"/>
        </w:rPr>
        <w:t>обоснованность выбранной теоретико-методологической рамки исследования анализируемой проблемы,</w:t>
      </w:r>
    </w:p>
    <w:p w14:paraId="6ECF38A0" w14:textId="4ABFEB5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б) </w:t>
      </w:r>
      <w:r w:rsidR="007B28A9" w:rsidRPr="003901FA">
        <w:rPr>
          <w:sz w:val="26"/>
          <w:szCs w:val="26"/>
        </w:rPr>
        <w:t xml:space="preserve">актуальность и значимость исследования для развития предметной области, </w:t>
      </w:r>
    </w:p>
    <w:p w14:paraId="07AD8D4A" w14:textId="1B178F6A" w:rsidR="000D0401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в) </w:t>
      </w:r>
      <w:r w:rsidR="000D0401" w:rsidRPr="000D0401">
        <w:rPr>
          <w:sz w:val="26"/>
          <w:szCs w:val="26"/>
        </w:rPr>
        <w:t>владен</w:t>
      </w:r>
      <w:r w:rsidR="003D67FA">
        <w:rPr>
          <w:sz w:val="26"/>
          <w:szCs w:val="26"/>
        </w:rPr>
        <w:t>ие иностранным языком (английски</w:t>
      </w:r>
      <w:r w:rsidR="000D0401" w:rsidRPr="000D0401">
        <w:rPr>
          <w:sz w:val="26"/>
          <w:szCs w:val="26"/>
        </w:rPr>
        <w:t>м и ины</w:t>
      </w:r>
      <w:r w:rsidR="003D67FA">
        <w:rPr>
          <w:sz w:val="26"/>
          <w:szCs w:val="26"/>
        </w:rPr>
        <w:t>м языком</w:t>
      </w:r>
      <w:r w:rsidR="000D0401" w:rsidRPr="000D0401">
        <w:rPr>
          <w:sz w:val="26"/>
          <w:szCs w:val="26"/>
        </w:rPr>
        <w:t>, установленны</w:t>
      </w:r>
      <w:r w:rsidR="003D67FA">
        <w:rPr>
          <w:sz w:val="26"/>
          <w:szCs w:val="26"/>
        </w:rPr>
        <w:t>м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подразделения).</w:t>
      </w:r>
    </w:p>
    <w:p w14:paraId="39281844" w14:textId="2811F892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2.2.2.2. оценка Экспертной комиссией текста научно-исследовательской работы (заочный этап) в соответствии с Приложением 5 к Регламенту;</w:t>
      </w:r>
    </w:p>
    <w:p w14:paraId="5237C3F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 Очный этап:</w:t>
      </w:r>
    </w:p>
    <w:p w14:paraId="4065BDB6" w14:textId="7539E56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2.2.3.1. защита участником Конкурса научно-исследовательской работы</w:t>
      </w:r>
      <w:r w:rsidR="00DC2E89" w:rsidRPr="003901FA">
        <w:rPr>
          <w:sz w:val="26"/>
          <w:szCs w:val="26"/>
        </w:rPr>
        <w:t xml:space="preserve"> происходит на русском языке</w:t>
      </w:r>
      <w:r w:rsidRPr="003901FA">
        <w:rPr>
          <w:sz w:val="26"/>
          <w:szCs w:val="26"/>
        </w:rPr>
        <w:t xml:space="preserve">; </w:t>
      </w:r>
    </w:p>
    <w:p w14:paraId="66D8C1CB" w14:textId="152FE2D8" w:rsidR="00DC2E89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2.2.3.2. для подтверждения необходимого языкового уровня, члены комиссии могут задавать вопросы на иностранном языке </w:t>
      </w:r>
      <w:r w:rsidR="000D0401" w:rsidRPr="000D0401">
        <w:rPr>
          <w:sz w:val="26"/>
          <w:szCs w:val="26"/>
        </w:rPr>
        <w:t>(английском и иных языках, установленных решением приемной комисс</w:t>
      </w:r>
      <w:r w:rsidR="000D0401">
        <w:rPr>
          <w:sz w:val="26"/>
          <w:szCs w:val="26"/>
        </w:rPr>
        <w:t>ией структурного подразделения)</w:t>
      </w:r>
      <w:r w:rsidRPr="003901FA">
        <w:rPr>
          <w:sz w:val="26"/>
          <w:szCs w:val="26"/>
        </w:rPr>
        <w:t>;</w:t>
      </w:r>
    </w:p>
    <w:p w14:paraId="01442CD3" w14:textId="76C22E58" w:rsidR="003A4F8C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2.2.3.3. ответы должны быть на том языке, на котором были заданы вопросы;</w:t>
      </w:r>
    </w:p>
    <w:p w14:paraId="1A2BC6F0" w14:textId="3FDE7D4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4</w:t>
      </w:r>
      <w:r w:rsidRPr="003901FA">
        <w:rPr>
          <w:sz w:val="26"/>
          <w:szCs w:val="26"/>
        </w:rPr>
        <w:t>. оценка Экспертной комиссией очной защиты научно-исследовательской работы (очный этап) в соответствии с Приложением 5 к Регламенту;</w:t>
      </w:r>
    </w:p>
    <w:p w14:paraId="1C7B942C" w14:textId="2CE0EF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. оценка Экспертной комиссией индивидуальных научных достижений участника Конкурса в соответствии с Приложением 6 к Регламенту. </w:t>
      </w:r>
    </w:p>
    <w:p w14:paraId="4BF00B30" w14:textId="11FB4DF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6</w:t>
      </w:r>
      <w:r w:rsidRPr="003901FA">
        <w:rPr>
          <w:sz w:val="26"/>
          <w:szCs w:val="26"/>
        </w:rPr>
        <w:t xml:space="preserve">. определение Конкурсной комиссией победителей и призеров Конкурса. </w:t>
      </w:r>
    </w:p>
    <w:p w14:paraId="52EA1AE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2.3. Для участия в Конкурсе участнику необходимо подать заявление по форме Приложения 2 к Регламенту вместе с представлением следующих документов:</w:t>
      </w:r>
    </w:p>
    <w:p w14:paraId="7A173AC0" w14:textId="0054FE0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текст научно-исследовательской работы на </w:t>
      </w:r>
      <w:r w:rsidR="007B28A9" w:rsidRPr="003901FA">
        <w:rPr>
          <w:sz w:val="26"/>
          <w:szCs w:val="26"/>
        </w:rPr>
        <w:t xml:space="preserve">русском и </w:t>
      </w:r>
      <w:r w:rsidR="003A4F8C" w:rsidRPr="003901FA">
        <w:rPr>
          <w:sz w:val="26"/>
          <w:szCs w:val="26"/>
        </w:rPr>
        <w:t xml:space="preserve">иностранном </w:t>
      </w:r>
      <w:r w:rsidR="000D0401" w:rsidRPr="000D0401">
        <w:rPr>
          <w:sz w:val="26"/>
          <w:szCs w:val="26"/>
        </w:rPr>
        <w:t>(английском и ин</w:t>
      </w:r>
      <w:r w:rsidR="003D67FA">
        <w:rPr>
          <w:sz w:val="26"/>
          <w:szCs w:val="26"/>
        </w:rPr>
        <w:t>ом</w:t>
      </w:r>
      <w:r w:rsidR="000D0401" w:rsidRPr="000D0401">
        <w:rPr>
          <w:sz w:val="26"/>
          <w:szCs w:val="26"/>
        </w:rPr>
        <w:t xml:space="preserve"> языках, установленных решением приемной комисс</w:t>
      </w:r>
      <w:r w:rsidR="000D0401">
        <w:rPr>
          <w:sz w:val="26"/>
          <w:szCs w:val="26"/>
        </w:rPr>
        <w:t>ией структурного подразделения)</w:t>
      </w:r>
      <w:r w:rsidR="007B28A9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 xml:space="preserve">языках, соответствующий требованиям, указанным в Приложении 4 к Регламенту; </w:t>
      </w:r>
    </w:p>
    <w:p w14:paraId="6835DD5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б) согласие на обработку персональных данных по форме Приложения 3 к Регламенту;</w:t>
      </w:r>
    </w:p>
    <w:p w14:paraId="7579741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в)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</w:p>
    <w:p w14:paraId="4F66E77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г) справку, подтверждающую статус обучающегося на момент представления портфолио (для обучающегося); </w:t>
      </w:r>
    </w:p>
    <w:p w14:paraId="39CA0C0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д) копии диплома о высшем образовании или справки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>;</w:t>
      </w:r>
    </w:p>
    <w:p w14:paraId="173B6B6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е) заявление о том, что участник является единственным правообладателем представляемой научно-исследовательской работы и обладает всеми необходимыми </w:t>
      </w:r>
      <w:r w:rsidRPr="003901FA">
        <w:rPr>
          <w:sz w:val="26"/>
          <w:szCs w:val="26"/>
        </w:rPr>
        <w:lastRenderedPageBreak/>
        <w:t>правами для принятия всех условий проведения Конкурса, предусмотренных настоящим Регламентом.</w:t>
      </w:r>
    </w:p>
    <w:p w14:paraId="5D948E4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 xml:space="preserve">2.4.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установления недостоверности сведений, содержащихся в документах, предоставленных в составе портфолио, или нарушений правил цитирования и корректности заимствований в тексте научно-исследовательской работы, участник Конкурса решением Оргкомитета Конкурса отстраняется от участия в Конкурсе.</w:t>
      </w:r>
    </w:p>
    <w:p w14:paraId="27244D82" w14:textId="166C806F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2.5. При нарушении академической этики документы участника Конкурса направляются </w:t>
      </w:r>
      <w:r w:rsidR="0092687E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Комиссию по этике факультета </w:t>
      </w:r>
      <w:r w:rsidR="00D75160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политологии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МГУ (далее - Комиссия по этике). При подтверждении факт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нарушения академической этики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Комиссия по этике направляет Оргкомитету рекомендацию об отстранении участника Конкурса.</w:t>
      </w:r>
    </w:p>
    <w:p w14:paraId="36BE41C7" w14:textId="4AE4E5E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Каждый участник Конкурса может представить в составе портфолио одну</w:t>
      </w:r>
      <w:r w:rsidR="003901FA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научно-исследовательскую работу по научной специальности.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состав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портфолио не принимается научно-исследовательская работа, написанная в соавторстве.</w:t>
      </w:r>
    </w:p>
    <w:p w14:paraId="3BEE490F" w14:textId="4C6840BE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7</w:t>
      </w:r>
      <w:r w:rsidRPr="003901FA">
        <w:rPr>
          <w:sz w:val="26"/>
          <w:szCs w:val="26"/>
        </w:rPr>
        <w:t xml:space="preserve">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</w:p>
    <w:p w14:paraId="3F758F27" w14:textId="513A712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8</w:t>
      </w:r>
      <w:r w:rsidRPr="003901FA">
        <w:rPr>
          <w:sz w:val="26"/>
          <w:szCs w:val="26"/>
        </w:rPr>
        <w:t xml:space="preserve">. В целях объективной оценки научно-исследовательских работ Оргкомитетом Конкурса присваивается </w:t>
      </w:r>
      <w:r w:rsidR="007B28A9" w:rsidRPr="003901FA">
        <w:rPr>
          <w:sz w:val="26"/>
          <w:szCs w:val="26"/>
        </w:rPr>
        <w:t xml:space="preserve">каждой из них </w:t>
      </w:r>
      <w:r w:rsidRPr="003901FA">
        <w:rPr>
          <w:sz w:val="26"/>
          <w:szCs w:val="26"/>
        </w:rPr>
        <w:t>индивидуальный шифр, не содержащий личных данных участников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</w:p>
    <w:p w14:paraId="1C01A8AE" w14:textId="02010FB5" w:rsidR="00706CE6" w:rsidRPr="003901FA" w:rsidRDefault="002E6C56">
      <w:pPr>
        <w:shd w:val="clear" w:color="auto" w:fill="FFFFFF" w:themeFill="background1"/>
        <w:contextualSpacing/>
        <w:jc w:val="both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2.</w:t>
      </w:r>
      <w:r w:rsidR="000D0401">
        <w:rPr>
          <w:rFonts w:ascii="Times New Roman" w:hAnsi="Times New Roman"/>
          <w:sz w:val="26"/>
          <w:szCs w:val="26"/>
        </w:rPr>
        <w:t>9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Экспертная комиссия провод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 анализ и оценку научно-исследовательских работ отдельно по каждой научной специальности, </w:t>
      </w:r>
      <w:r w:rsidRPr="003901FA">
        <w:rPr>
          <w:rFonts w:ascii="Times New Roman" w:hAnsi="Times New Roman"/>
          <w:sz w:val="26"/>
          <w:szCs w:val="26"/>
        </w:rPr>
        <w:t>в соответствии с Приложением 5 к Регламенту.</w:t>
      </w:r>
    </w:p>
    <w:p w14:paraId="06B0E911" w14:textId="7005FD3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10</w:t>
      </w:r>
      <w:r w:rsidRPr="003901FA">
        <w:rPr>
          <w:sz w:val="26"/>
          <w:szCs w:val="26"/>
        </w:rPr>
        <w:t>. Очная защита научно-исследовательской работы возможна только при условии получения участником Конкурса не менее 12 баллов на заочном этапе (согласно Приложению 1). Информация о результатах оценки Экспертной комиссией текстов научно-исследовательских работ участников и сроках проведения очной защиты научно-исследовательских работ размещаются на сайте факультета.</w:t>
      </w:r>
    </w:p>
    <w:p w14:paraId="4BE9DA16" w14:textId="39343443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1</w:t>
      </w:r>
      <w:r w:rsidRPr="003901FA">
        <w:rPr>
          <w:rFonts w:ascii="Times New Roman" w:hAnsi="Times New Roman"/>
          <w:sz w:val="26"/>
          <w:szCs w:val="26"/>
        </w:rPr>
        <w:t xml:space="preserve">. После проведения заочного этапа Конкурса Оргкомитет проводит раскрытие шифров конкурсных работ и передает сведения о результатах оценки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Экспертную комиссию с привязкой к данным участников Конкурса.</w:t>
      </w:r>
    </w:p>
    <w:p w14:paraId="65605E93" w14:textId="16169B7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В случае, если участник Конкурса, прошедший по итогам заочного этапа Конкурса в очный этап Конкурса, отказался от участия в Конкурсе или не может принять участие в очном этапе Конкурса, такой участник Конкурса 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решению Конкурсной комиссии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может быть заменен другим участником Конкурса из резервного списка, набравшим наибольшее количество конкурсных баллов.</w:t>
      </w:r>
    </w:p>
    <w:p w14:paraId="3D190C69" w14:textId="563DEF13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3</w:t>
      </w:r>
      <w:r w:rsidRPr="003901FA">
        <w:rPr>
          <w:sz w:val="26"/>
          <w:szCs w:val="26"/>
        </w:rPr>
        <w:t xml:space="preserve">. Защита научно-исследовательской работы в рамках очного этапа Конкурса проводится участником Конкурса на Экспертной комиссии очно на </w:t>
      </w:r>
      <w:r w:rsidR="000D0401">
        <w:rPr>
          <w:sz w:val="26"/>
          <w:szCs w:val="26"/>
        </w:rPr>
        <w:t xml:space="preserve">русском и иностранном </w:t>
      </w:r>
      <w:r w:rsidR="000D0401" w:rsidRPr="000D0401">
        <w:rPr>
          <w:sz w:val="26"/>
          <w:szCs w:val="26"/>
        </w:rPr>
        <w:t>(английском и иных языках, установленных решением приемной комис</w:t>
      </w:r>
      <w:r w:rsidR="000D0401">
        <w:rPr>
          <w:sz w:val="26"/>
          <w:szCs w:val="26"/>
        </w:rPr>
        <w:t>сией структурного подразделения</w:t>
      </w:r>
      <w:r w:rsidR="00DF70BA" w:rsidRPr="003901FA">
        <w:rPr>
          <w:sz w:val="26"/>
          <w:szCs w:val="26"/>
        </w:rPr>
        <w:t>) языках</w:t>
      </w:r>
      <w:r w:rsidRPr="003901FA">
        <w:rPr>
          <w:sz w:val="26"/>
          <w:szCs w:val="26"/>
        </w:rPr>
        <w:t xml:space="preserve"> </w:t>
      </w:r>
      <w:r w:rsidR="00DF70BA" w:rsidRPr="003901FA">
        <w:rPr>
          <w:sz w:val="26"/>
          <w:szCs w:val="26"/>
        </w:rPr>
        <w:t xml:space="preserve">(см. п.2.2.3.2.) </w:t>
      </w:r>
      <w:r w:rsidRPr="003901FA">
        <w:rPr>
          <w:sz w:val="26"/>
          <w:szCs w:val="26"/>
        </w:rPr>
        <w:t>и предполагает:</w:t>
      </w:r>
    </w:p>
    <w:p w14:paraId="04FDFE47" w14:textId="7C425AD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  представление презентации по теме научно-исследовательской работы на </w:t>
      </w:r>
      <w:r w:rsidR="00DF70BA" w:rsidRPr="003901FA">
        <w:rPr>
          <w:sz w:val="26"/>
          <w:szCs w:val="26"/>
        </w:rPr>
        <w:t xml:space="preserve">русском </w:t>
      </w:r>
      <w:r w:rsidRPr="003901FA">
        <w:rPr>
          <w:sz w:val="26"/>
          <w:szCs w:val="26"/>
        </w:rPr>
        <w:t>языке;</w:t>
      </w:r>
    </w:p>
    <w:p w14:paraId="1F108D03" w14:textId="5D4EEE0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2)</w:t>
      </w:r>
      <w:r w:rsidRPr="003901FA">
        <w:rPr>
          <w:sz w:val="26"/>
          <w:szCs w:val="26"/>
        </w:rPr>
        <w:tab/>
        <w:t>ответы на вопросы Экспертной комиссии по содержанию научно-исследовательской работы и презентации</w:t>
      </w:r>
      <w:r w:rsidR="00DF70BA" w:rsidRPr="003901FA">
        <w:rPr>
          <w:sz w:val="26"/>
          <w:szCs w:val="26"/>
        </w:rPr>
        <w:t xml:space="preserve"> (см. п.2.2.3.3.)</w:t>
      </w:r>
      <w:r w:rsidRPr="003901FA">
        <w:rPr>
          <w:sz w:val="26"/>
          <w:szCs w:val="26"/>
        </w:rPr>
        <w:t>.</w:t>
      </w:r>
    </w:p>
    <w:p w14:paraId="58FE6DCD" w14:textId="07BE004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4</w:t>
      </w:r>
      <w:r w:rsidRPr="003901FA">
        <w:rPr>
          <w:sz w:val="26"/>
          <w:szCs w:val="26"/>
        </w:rPr>
        <w:t xml:space="preserve">. </w:t>
      </w:r>
      <w:r w:rsidRPr="003901FA">
        <w:rPr>
          <w:sz w:val="26"/>
          <w:szCs w:val="26"/>
        </w:rPr>
        <w:tab/>
        <w:t>Научно-исследовательская работа и ее очная защита оцениваются в соответствии с Приложением 5 к Регламенту. Информация об итоговых оценках за научно-</w:t>
      </w:r>
      <w:r w:rsidRPr="003901FA">
        <w:rPr>
          <w:sz w:val="26"/>
          <w:szCs w:val="26"/>
        </w:rPr>
        <w:lastRenderedPageBreak/>
        <w:t>исследовательскую работу и ее публичную защиту, а также о сроках рассмотрения Экспертной комиссией индивидуальных научных достижений участников Конкурса размещаются на сайте факультета.</w:t>
      </w:r>
    </w:p>
    <w:p w14:paraId="33C736C7" w14:textId="1A9A1A8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5</w:t>
      </w:r>
      <w:r w:rsidRPr="003901FA">
        <w:rPr>
          <w:sz w:val="26"/>
          <w:szCs w:val="26"/>
        </w:rPr>
        <w:t>. Рассмотрение индивидуальных научных достижений производится только при условии получения участником Конкурса не менее 24 баллов в сумме за текст научно-исследовательской работы и его публичную защиту.  </w:t>
      </w:r>
    </w:p>
    <w:p w14:paraId="7C8D39F2" w14:textId="1773D8E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6</w:t>
      </w:r>
      <w:r w:rsidRPr="003901FA">
        <w:rPr>
          <w:sz w:val="26"/>
          <w:szCs w:val="26"/>
        </w:rPr>
        <w:t>. Оценка индивидуальных научных достижений участника Конкурса производится в соответствии с приложением 6 к Регламенту.</w:t>
      </w:r>
    </w:p>
    <w:p w14:paraId="50F4E7F5" w14:textId="67193E3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7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заседании Экспертной комиссии проводится итоговое суммирование конкурсных баллов, полученных за заочный, очный этапы и индивиду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альные достижения согласно п.2.9, </w:t>
      </w:r>
      <w:proofErr w:type="gramStart"/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п.2.13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.,</w:t>
      </w:r>
      <w:proofErr w:type="gramEnd"/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п.2.1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настоящего Регламента (далее – сумма конкурсных баллов).</w:t>
      </w:r>
    </w:p>
    <w:p w14:paraId="5E738356" w14:textId="6BAC9C7A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14:paraId="10825236" w14:textId="73825CCE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  Итоговое ранжирование участников Конкурса производится по следующим критериям:</w:t>
      </w:r>
    </w:p>
    <w:p w14:paraId="72989E88" w14:textId="112AA74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.1. по убыванию суммы конкурсных баллов;</w:t>
      </w:r>
    </w:p>
    <w:p w14:paraId="6406BB18" w14:textId="78B174D7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.2. при равенстве суммы конкурсных баллов – по более высокому баллу за публичную защиту научно-исследовательской работы;</w:t>
      </w:r>
    </w:p>
    <w:p w14:paraId="714472F0" w14:textId="02F652A4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.3. при равенстве суммы конкурсных баллов и баллов за публичную защиту научно-исследовательской работы – по более высокому баллу за индивидуальные достижения.</w:t>
      </w:r>
    </w:p>
    <w:p w14:paraId="69FA5E9E" w14:textId="5A288DE0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 w:themeFill="background1"/>
          <w:lang w:eastAsia="ru-RU"/>
        </w:rPr>
        <w:t>Победителями Конкурса становятся участники Конкурса, получившие наибольшую сумму конкурсных баллов.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450CAFE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Призерами Конкурса становятся участники Конкурса на основании решения Конкурсной комиссии.</w:t>
      </w:r>
    </w:p>
    <w:p w14:paraId="12C64A2E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p w14:paraId="5C187ED5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3. ОРГКОМИТЕТ, КОНКУРСНАЯ КОМИССИЯ И ЭКСПЕРТН</w:t>
      </w:r>
      <w:r w:rsidR="00E80CDA" w:rsidRPr="003901FA">
        <w:rPr>
          <w:sz w:val="26"/>
          <w:szCs w:val="26"/>
        </w:rPr>
        <w:t>А</w:t>
      </w:r>
      <w:r w:rsidRPr="003901FA">
        <w:rPr>
          <w:sz w:val="26"/>
          <w:szCs w:val="26"/>
        </w:rPr>
        <w:t>Я КОМИССИЯ</w:t>
      </w:r>
    </w:p>
    <w:p w14:paraId="32C68D1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3.1. Организационные и вспомогательные функции по проведению Конкурса осуществляет Оргкомитет Конкурса, состав которого утверждается приказом декана факультета по представлению заместителя декана по научной работе.</w:t>
      </w:r>
    </w:p>
    <w:p w14:paraId="061F91C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 Оргкомитет, в частности: </w:t>
      </w:r>
    </w:p>
    <w:p w14:paraId="04288B1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3.2.1. определяет:</w:t>
      </w:r>
    </w:p>
    <w:p w14:paraId="226D88C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приема заявок на участие в Конкурсе; </w:t>
      </w:r>
    </w:p>
    <w:p w14:paraId="5F2487A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информирования участников Конкурса; </w:t>
      </w:r>
    </w:p>
    <w:p w14:paraId="1774808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состав портфолио, предоставляемых для участия в Конкурсе; </w:t>
      </w:r>
    </w:p>
    <w:p w14:paraId="6B72E49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порядок проведения процедуры награждения победителей Конкурса;</w:t>
      </w:r>
    </w:p>
    <w:p w14:paraId="31B7C41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</w:p>
    <w:p w14:paraId="71EA03A9" w14:textId="558103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3.2.3. проверяет </w:t>
      </w:r>
      <w:r w:rsidR="000E2F1B" w:rsidRPr="003901FA">
        <w:rPr>
          <w:sz w:val="26"/>
          <w:szCs w:val="26"/>
        </w:rPr>
        <w:t>тексты</w:t>
      </w:r>
      <w:r w:rsidRPr="003901FA">
        <w:rPr>
          <w:sz w:val="26"/>
          <w:szCs w:val="26"/>
        </w:rPr>
        <w:t xml:space="preserve"> научно-исследовательских работ </w:t>
      </w:r>
      <w:r w:rsidR="000E2F1B" w:rsidRPr="003901FA">
        <w:rPr>
          <w:sz w:val="26"/>
          <w:szCs w:val="26"/>
        </w:rPr>
        <w:t>на предмет нарушения</w:t>
      </w:r>
      <w:r w:rsidRPr="003901FA">
        <w:rPr>
          <w:sz w:val="26"/>
          <w:szCs w:val="26"/>
        </w:rPr>
        <w:t xml:space="preserve"> академической этики (в том числе, нарушение правил цитирования,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</w:t>
      </w:r>
      <w:r w:rsidR="000E2F1B" w:rsidRPr="003901FA">
        <w:rPr>
          <w:sz w:val="26"/>
          <w:szCs w:val="26"/>
        </w:rPr>
        <w:t>ые</w:t>
      </w:r>
      <w:r w:rsidRPr="003901FA">
        <w:rPr>
          <w:sz w:val="26"/>
          <w:szCs w:val="26"/>
        </w:rPr>
        <w:t xml:space="preserve"> заимствовани</w:t>
      </w:r>
      <w:r w:rsidR="000E2F1B" w:rsidRPr="003901FA">
        <w:rPr>
          <w:sz w:val="26"/>
          <w:szCs w:val="26"/>
        </w:rPr>
        <w:t>я</w:t>
      </w:r>
      <w:r w:rsidRPr="003901FA">
        <w:rPr>
          <w:sz w:val="26"/>
          <w:szCs w:val="26"/>
        </w:rPr>
        <w:t xml:space="preserve">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корректно</w:t>
      </w:r>
      <w:r w:rsidR="000E2F1B" w:rsidRPr="003901FA">
        <w:rPr>
          <w:sz w:val="26"/>
          <w:szCs w:val="26"/>
        </w:rPr>
        <w:t xml:space="preserve">е </w:t>
      </w:r>
      <w:r w:rsidRPr="003901FA">
        <w:rPr>
          <w:sz w:val="26"/>
          <w:szCs w:val="26"/>
        </w:rPr>
        <w:t xml:space="preserve">использования </w:t>
      </w:r>
      <w:proofErr w:type="spellStart"/>
      <w:r w:rsidRPr="003901FA">
        <w:rPr>
          <w:sz w:val="26"/>
          <w:szCs w:val="26"/>
        </w:rPr>
        <w:t>нейросетей</w:t>
      </w:r>
      <w:proofErr w:type="spellEnd"/>
      <w:r w:rsidRPr="003901FA">
        <w:rPr>
          <w:sz w:val="26"/>
          <w:szCs w:val="26"/>
        </w:rPr>
        <w:t xml:space="preserve">); </w:t>
      </w:r>
    </w:p>
    <w:p w14:paraId="399B66C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3.2.4. рассматривает документы, подтверждающие индивидуальные научные достижения участников Конкурса, на предмет полноты предоставленных материалов и их соответствия требованиям Конкурса;</w:t>
      </w:r>
    </w:p>
    <w:p w14:paraId="19C2A7D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3.2.5. принимает меры к недопущению эксперта (члена Экспертной комиссии) к оценке портфолио в случае, указанном в пункте 3.5.3. настоящего Регламента; </w:t>
      </w:r>
    </w:p>
    <w:p w14:paraId="5BAE1B9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3.2.6. осуществляет иные действия в целях организации проведения Конкурса.</w:t>
      </w:r>
    </w:p>
    <w:p w14:paraId="4164DE3F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3.3. Конкурсный отбор осуществляется Конкурсной комиссией факультета.</w:t>
      </w:r>
    </w:p>
    <w:p w14:paraId="55AEFCC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3.4. Состав Конкурсной комиссии утверждается приказом (распоряжением) ректора или уполномоченного проректора МГУ по представлению декана факультета.</w:t>
      </w:r>
    </w:p>
    <w:p w14:paraId="3524AC6C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14:paraId="5AF7794F" w14:textId="77B5CEA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достаточной степени владеющие </w:t>
      </w:r>
      <w:r w:rsidR="000D0401" w:rsidRPr="000D0401">
        <w:rPr>
          <w:sz w:val="26"/>
          <w:szCs w:val="26"/>
        </w:rPr>
        <w:t>английс</w:t>
      </w:r>
      <w:r w:rsidR="000D0401">
        <w:rPr>
          <w:sz w:val="26"/>
          <w:szCs w:val="26"/>
        </w:rPr>
        <w:t>ким и иными</w:t>
      </w:r>
      <w:r w:rsidR="000D0401" w:rsidRPr="000D0401">
        <w:rPr>
          <w:sz w:val="26"/>
          <w:szCs w:val="26"/>
        </w:rPr>
        <w:t xml:space="preserve"> языка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>, установленны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</w:t>
      </w:r>
      <w:r w:rsidR="000D0401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по профилю предметной области, соответствующей научной специальности.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14:paraId="62F5AFE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факультетов. </w:t>
      </w:r>
    </w:p>
    <w:p w14:paraId="06691E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14:paraId="09D57D24" w14:textId="32381AE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</w:t>
      </w:r>
      <w:r w:rsidR="00CD7FE5" w:rsidRPr="003901FA">
        <w:rPr>
          <w:sz w:val="26"/>
          <w:szCs w:val="26"/>
        </w:rPr>
        <w:t>в</w:t>
      </w:r>
      <w:r w:rsidRPr="003901FA">
        <w:rPr>
          <w:sz w:val="26"/>
          <w:szCs w:val="26"/>
        </w:rPr>
        <w:t xml:space="preserve"> МГУ и защиты кандидатской диссертации, осуществляет начисление конкурсных баллов.  </w:t>
      </w:r>
    </w:p>
    <w:p w14:paraId="5E2E8347" w14:textId="494E300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3.7. Экспертная комиссия правомочна оценивать текст научно-исследовательской работы и его защиту и принимать решение при условии, если в заседании принимает участие не менее 50% от списочного состава Экспертной комиссии. Экспертная комиссия провод</w:t>
      </w:r>
      <w:r w:rsidR="00CD7FE5" w:rsidRPr="003901FA">
        <w:rPr>
          <w:sz w:val="26"/>
          <w:szCs w:val="26"/>
        </w:rPr>
        <w:t>и</w:t>
      </w:r>
      <w:r w:rsidRPr="003901FA">
        <w:rPr>
          <w:sz w:val="26"/>
          <w:szCs w:val="26"/>
        </w:rPr>
        <w:t>т заседания в очной форме</w:t>
      </w:r>
      <w:r w:rsidR="003901FA" w:rsidRPr="003901FA">
        <w:rPr>
          <w:sz w:val="26"/>
          <w:szCs w:val="26"/>
        </w:rPr>
        <w:t>.</w:t>
      </w:r>
    </w:p>
    <w:p w14:paraId="396F1349" w14:textId="52EA802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 (на заочном этапе) и его защиту (на очном этапе), </w:t>
      </w:r>
      <w:r w:rsidR="003901FA" w:rsidRPr="003901FA">
        <w:rPr>
          <w:sz w:val="26"/>
          <w:szCs w:val="26"/>
        </w:rPr>
        <w:t xml:space="preserve">секретарь Экспертной комиссии рассчитывает среднее арифметическое значение от всех поставленных оценок (отдельно по заочному и по очному этапам), </w:t>
      </w:r>
      <w:r w:rsidRPr="003901FA">
        <w:rPr>
          <w:sz w:val="26"/>
          <w:szCs w:val="26"/>
        </w:rPr>
        <w:t>а председатель Экспертной комиссии</w:t>
      </w:r>
      <w:r w:rsidR="003901FA" w:rsidRPr="003901FA">
        <w:rPr>
          <w:sz w:val="26"/>
          <w:szCs w:val="26"/>
        </w:rPr>
        <w:t xml:space="preserve"> озвучивает полученные оценки</w:t>
      </w:r>
      <w:r w:rsidRPr="003901FA">
        <w:rPr>
          <w:sz w:val="26"/>
          <w:szCs w:val="26"/>
        </w:rPr>
        <w:t xml:space="preserve">. В решении Экспертной комиссии указывается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 </w:t>
      </w:r>
    </w:p>
    <w:p w14:paraId="75439ED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3.9. 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 Регламента, определяет победителей и призеров Конкурса.</w:t>
      </w:r>
    </w:p>
    <w:p w14:paraId="3E31E80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14:paraId="1B9F8F31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5345102F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4. ЗАКЛЮЧИТЕЛЬНЫЕ </w:t>
      </w:r>
      <w:r w:rsidR="00D2491A" w:rsidRPr="003901FA">
        <w:rPr>
          <w:sz w:val="26"/>
          <w:szCs w:val="26"/>
        </w:rPr>
        <w:t xml:space="preserve">ПОЛОЖЕНИЯ </w:t>
      </w:r>
      <w:r w:rsidRPr="003901FA">
        <w:rPr>
          <w:sz w:val="26"/>
          <w:szCs w:val="26"/>
        </w:rPr>
        <w:t>РЕГЛАМЕНТА</w:t>
      </w:r>
    </w:p>
    <w:p w14:paraId="59F18B72" w14:textId="14C7031E" w:rsidR="00706CE6" w:rsidRPr="003901FA" w:rsidRDefault="002E6C56" w:rsidP="000D040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4.1. Изменения и дополнения в настоящ</w:t>
      </w:r>
      <w:r w:rsidR="00EA64D4" w:rsidRPr="003901FA">
        <w:rPr>
          <w:sz w:val="26"/>
          <w:szCs w:val="26"/>
        </w:rPr>
        <w:t>ий</w:t>
      </w:r>
      <w:r w:rsidRPr="003901FA">
        <w:rPr>
          <w:sz w:val="26"/>
          <w:szCs w:val="26"/>
        </w:rPr>
        <w:t xml:space="preserve"> Регламент принимаются решением Ученого совета факультета</w:t>
      </w:r>
      <w:r w:rsidR="00D2491A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 и утверждаются приказом декана факультета </w:t>
      </w:r>
      <w:r w:rsidR="00D2491A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МГУ.</w:t>
      </w:r>
      <w:r w:rsidRPr="003901FA">
        <w:rPr>
          <w:sz w:val="26"/>
          <w:szCs w:val="26"/>
        </w:rPr>
        <w:br w:type="page" w:clear="all"/>
      </w:r>
    </w:p>
    <w:p w14:paraId="227F88DB" w14:textId="77777777" w:rsidR="00706CE6" w:rsidRPr="003901FA" w:rsidRDefault="002E6C56" w:rsidP="00386F58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1 </w:t>
      </w:r>
    </w:p>
    <w:p w14:paraId="11B1F761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>о конкурсе научного портфолио по г</w:t>
      </w:r>
      <w:r w:rsidR="00D2491A" w:rsidRPr="003901FA">
        <w:rPr>
          <w:bCs/>
          <w:sz w:val="26"/>
          <w:szCs w:val="26"/>
        </w:rPr>
        <w:t>руппе научных специальностей 5.5</w:t>
      </w:r>
      <w:r w:rsidRPr="003901FA">
        <w:rPr>
          <w:bCs/>
          <w:sz w:val="26"/>
          <w:szCs w:val="26"/>
        </w:rPr>
        <w:t xml:space="preserve">. </w:t>
      </w:r>
      <w:r w:rsidR="00D2491A" w:rsidRPr="003901FA">
        <w:rPr>
          <w:bCs/>
          <w:sz w:val="26"/>
          <w:szCs w:val="26"/>
        </w:rPr>
        <w:t>Политические науки</w:t>
      </w:r>
      <w:r w:rsidRPr="003901FA">
        <w:rPr>
          <w:bCs/>
          <w:sz w:val="26"/>
          <w:szCs w:val="26"/>
        </w:rPr>
        <w:t xml:space="preserve"> в 2024 году</w:t>
      </w:r>
    </w:p>
    <w:p w14:paraId="736BF217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Этапы проведения Конкурса</w:t>
      </w: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379"/>
        <w:gridCol w:w="2410"/>
      </w:tblGrid>
      <w:tr w:rsidR="00706CE6" w:rsidRPr="003901FA" w14:paraId="24F363A5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62DB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20D5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6AD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7D5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Ответственный</w:t>
            </w:r>
          </w:p>
        </w:tc>
      </w:tr>
      <w:tr w:rsidR="00706CE6" w:rsidRPr="003901FA" w14:paraId="32086C3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74E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21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63D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B64D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06E59D97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FF7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8AD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0A43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AF3E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 xml:space="preserve">Оргкомитет   </w:t>
            </w:r>
          </w:p>
        </w:tc>
      </w:tr>
      <w:tr w:rsidR="00706CE6" w:rsidRPr="003901FA" w14:paraId="677B1A5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68F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E38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B2A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05B1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Оргкомитет</w:t>
            </w:r>
          </w:p>
        </w:tc>
      </w:tr>
      <w:tr w:rsidR="00706CE6" w:rsidRPr="003901FA" w14:paraId="21D0B98A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2B1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F76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3B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Оценка текстов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8DC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605A59D0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FE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204F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43C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Получение от Экспертной комиссии списка работ с баллами, раскрытие шифров работ, составление списка участников Конкурса с количеством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E5CB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16C189CD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BD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90A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6EA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Информирование участников Конкурса, набравших необходимое для защиты научно-исследовательской работы количество баллов, по адресам электронной почты, указанным в заявлении на участие в Конкурсе,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B7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39A7CBE" w14:textId="77777777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41B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8EFA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0A2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Публичная защита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35C5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2020D7B7" w14:textId="77777777">
        <w:trPr>
          <w:trHeight w:val="255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450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62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D3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Рассмотрение и оценка индивидуальных научных достижений участников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87D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3AA7FB7E" w14:textId="77777777">
        <w:trPr>
          <w:trHeight w:val="1274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391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BDE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60F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552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90CB56B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ED2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</w:pPr>
            <w:r w:rsidRPr="003901FA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165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B6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1F8F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Конкурсная комиссия</w:t>
            </w:r>
          </w:p>
        </w:tc>
      </w:tr>
      <w:tr w:rsidR="00706CE6" w:rsidRPr="003901FA" w14:paraId="45F8A1F4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A19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D26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DFD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87A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22D26258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E6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ACE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4E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 w:rsidRPr="003901FA"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D663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Конкурсная комиссия Оргкомитет  </w:t>
            </w:r>
          </w:p>
        </w:tc>
      </w:tr>
    </w:tbl>
    <w:p w14:paraId="7C137D4B" w14:textId="77777777" w:rsidR="00706CE6" w:rsidRPr="003901FA" w:rsidRDefault="002E6C5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2 </w:t>
      </w:r>
    </w:p>
    <w:p w14:paraId="12BA9059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5EE34479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 </w:t>
      </w:r>
    </w:p>
    <w:p w14:paraId="4FC6C7C6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группе научных специальностей </w:t>
      </w:r>
    </w:p>
    <w:p w14:paraId="17EACD66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5.5. Политические науки,</w:t>
      </w:r>
    </w:p>
    <w:p w14:paraId="25D68D0F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</w:t>
      </w:r>
      <w:proofErr w:type="spellStart"/>
      <w:r>
        <w:rPr>
          <w:sz w:val="26"/>
          <w:szCs w:val="26"/>
        </w:rPr>
        <w:t>Ширинянцу</w:t>
      </w:r>
      <w:proofErr w:type="spellEnd"/>
    </w:p>
    <w:p w14:paraId="303649BB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</w:t>
      </w:r>
      <w:r w:rsidR="00386F58" w:rsidRPr="003901FA">
        <w:rPr>
          <w:sz w:val="26"/>
          <w:szCs w:val="26"/>
        </w:rPr>
        <w:t>_____</w:t>
      </w:r>
      <w:r w:rsidRPr="003901FA">
        <w:rPr>
          <w:sz w:val="26"/>
          <w:szCs w:val="26"/>
        </w:rPr>
        <w:t>____________________________</w:t>
      </w:r>
    </w:p>
    <w:p w14:paraId="2DB76812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70204BE9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</w:t>
      </w:r>
      <w:r w:rsidR="002E6C56" w:rsidRPr="003901FA">
        <w:rPr>
          <w:sz w:val="26"/>
          <w:szCs w:val="26"/>
        </w:rPr>
        <w:t>________________________________</w:t>
      </w:r>
    </w:p>
    <w:p w14:paraId="220D0D8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</w:t>
      </w:r>
      <w:proofErr w:type="spellStart"/>
      <w:r w:rsidRPr="003901FA">
        <w:rPr>
          <w:bCs/>
          <w:sz w:val="20"/>
          <w:szCs w:val="20"/>
        </w:rPr>
        <w:t>специалитета</w:t>
      </w:r>
      <w:proofErr w:type="spellEnd"/>
      <w:r w:rsidRPr="003901FA">
        <w:rPr>
          <w:bCs/>
          <w:sz w:val="20"/>
          <w:szCs w:val="20"/>
        </w:rPr>
        <w:t xml:space="preserve"> ___ курса)</w:t>
      </w:r>
    </w:p>
    <w:p w14:paraId="69CCAC76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6C012273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02939216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</w:t>
      </w:r>
      <w:r w:rsidR="002E6C56" w:rsidRPr="003901FA">
        <w:rPr>
          <w:bCs/>
          <w:sz w:val="20"/>
          <w:szCs w:val="20"/>
        </w:rPr>
        <w:t>______________________________________</w:t>
      </w:r>
    </w:p>
    <w:p w14:paraId="725816A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3869FB82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4E277ED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0F1FA6CD" w14:textId="3C297774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>конкурсе научного портфолио по гр</w:t>
      </w:r>
      <w:r w:rsidR="004F728F" w:rsidRPr="003901FA">
        <w:rPr>
          <w:b/>
        </w:rPr>
        <w:t xml:space="preserve">уппе научных специальностей </w:t>
      </w:r>
      <w:r w:rsidR="004F728F" w:rsidRPr="003901FA">
        <w:rPr>
          <w:b/>
        </w:rPr>
        <w:br/>
        <w:t>5.5</w:t>
      </w:r>
      <w:r w:rsidRPr="003901FA">
        <w:rPr>
          <w:b/>
        </w:rPr>
        <w:t xml:space="preserve">. </w:t>
      </w:r>
      <w:r w:rsidR="004F728F" w:rsidRPr="003901FA">
        <w:rPr>
          <w:b/>
        </w:rPr>
        <w:t>Политические науки</w:t>
      </w:r>
      <w:r w:rsidR="00D017A3">
        <w:rPr>
          <w:b/>
        </w:rPr>
        <w:t xml:space="preserve"> в 2024</w:t>
      </w:r>
      <w:r w:rsidRPr="003901FA">
        <w:rPr>
          <w:b/>
        </w:rPr>
        <w:t xml:space="preserve"> году</w:t>
      </w:r>
    </w:p>
    <w:p w14:paraId="4C4EC8EF" w14:textId="77777777" w:rsidR="00706CE6" w:rsidRPr="003901FA" w:rsidRDefault="002E6C5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</w:t>
      </w:r>
      <w:r w:rsidR="004F728F" w:rsidRPr="003901FA">
        <w:rPr>
          <w:rFonts w:ascii="Times New Roman" w:hAnsi="Times New Roman"/>
          <w:bCs/>
        </w:rPr>
        <w:t>руппе научных специальностей 5.5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 xml:space="preserve">Политические науки </w:t>
      </w:r>
      <w:r w:rsidRPr="003901FA">
        <w:rPr>
          <w:rFonts w:ascii="Times New Roman" w:hAnsi="Times New Roman"/>
          <w:bCs/>
        </w:rPr>
        <w:t xml:space="preserve">в 2024 году по научной специальности </w:t>
      </w:r>
      <w:proofErr w:type="gramStart"/>
      <w:r w:rsidRPr="003901FA">
        <w:rPr>
          <w:rFonts w:ascii="Times New Roman" w:hAnsi="Times New Roman"/>
          <w:bCs/>
        </w:rPr>
        <w:t>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>._</w:t>
      </w:r>
      <w:proofErr w:type="gramEnd"/>
      <w:r w:rsidRPr="003901FA">
        <w:rPr>
          <w:rFonts w:ascii="Times New Roman" w:hAnsi="Times New Roman"/>
          <w:bCs/>
        </w:rPr>
        <w:t>.______________________________________________________________________________</w:t>
      </w:r>
    </w:p>
    <w:p w14:paraId="057F5717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14:paraId="013CADCE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46F324E2" w14:textId="77777777" w:rsidR="00706CE6" w:rsidRPr="003901FA" w:rsidRDefault="002E6C56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78DADFC2" w14:textId="32EE4B79" w:rsidR="00706CE6" w:rsidRPr="003901FA" w:rsidRDefault="002E6C56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bookmarkStart w:id="1" w:name="_GoBack"/>
      <w:bookmarkEnd w:id="1"/>
    </w:p>
    <w:p w14:paraId="0FBD923F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76A02811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792E0251" w14:textId="77777777" w:rsidR="00706CE6" w:rsidRPr="003901FA" w:rsidRDefault="002E6C5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751BDE39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rFonts w:ascii="Times New Roman" w:hAnsi="Times New Roman"/>
          <w:sz w:val="22"/>
          <w:szCs w:val="22"/>
        </w:rPr>
        <w:t>специалитета</w:t>
      </w:r>
      <w:proofErr w:type="spellEnd"/>
      <w:r w:rsidRPr="003901FA">
        <w:rPr>
          <w:rFonts w:ascii="Times New Roman" w:hAnsi="Times New Roman"/>
          <w:sz w:val="22"/>
          <w:szCs w:val="22"/>
        </w:rPr>
        <w:t>;</w:t>
      </w:r>
    </w:p>
    <w:p w14:paraId="49293A33" w14:textId="6E3CFAF5" w:rsidR="00706CE6" w:rsidRPr="003901FA" w:rsidRDefault="002E6C56" w:rsidP="000D0401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 w:rsidR="000D0401"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="000D0401" w:rsidRPr="000D0401">
        <w:rPr>
          <w:rFonts w:ascii="Times New Roman" w:hAnsi="Times New Roman"/>
          <w:sz w:val="22"/>
          <w:szCs w:val="22"/>
        </w:rPr>
        <w:t>английском и иных языках, установленных решением приемной комиссией структурного подразделения)</w:t>
      </w:r>
      <w:r w:rsidR="000D0401">
        <w:rPr>
          <w:rFonts w:ascii="Times New Roman" w:hAnsi="Times New Roman"/>
          <w:sz w:val="22"/>
          <w:szCs w:val="22"/>
        </w:rPr>
        <w:t xml:space="preserve"> 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14:paraId="4DAA9C5B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53D2321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0779DE2" w14:textId="77777777" w:rsidR="00706CE6" w:rsidRPr="003901FA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>Политические науки</w:t>
      </w:r>
      <w:r w:rsidRPr="003901FA">
        <w:rPr>
          <w:rFonts w:ascii="Times New Roman" w:hAnsi="Times New Roman"/>
          <w:bCs/>
        </w:rPr>
        <w:t xml:space="preserve"> в 2024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7F0987A" w14:textId="77777777" w:rsidR="00706CE6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5B7FE9C9" w14:textId="7989D1B8" w:rsidR="000D0401" w:rsidRPr="003901FA" w:rsidRDefault="000D04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32086EA5" w14:textId="77777777">
        <w:tc>
          <w:tcPr>
            <w:tcW w:w="4893" w:type="dxa"/>
          </w:tcPr>
          <w:p w14:paraId="4E9D0783" w14:textId="77777777" w:rsidR="003A4F8C" w:rsidRPr="003901FA" w:rsidRDefault="003A4F8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959A24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5030" w:type="dxa"/>
          </w:tcPr>
          <w:p w14:paraId="02471AD1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CDC7F31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(расшифровка)</w:t>
            </w:r>
          </w:p>
        </w:tc>
      </w:tr>
    </w:tbl>
    <w:p w14:paraId="08897375" w14:textId="77777777" w:rsidR="00706CE6" w:rsidRPr="003901FA" w:rsidRDefault="002E6C56">
      <w:pPr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Pr="003901FA">
        <w:rPr>
          <w:rFonts w:ascii="Times New Roman" w:hAnsi="Times New Roman"/>
          <w:sz w:val="26"/>
          <w:szCs w:val="26"/>
        </w:rPr>
        <w:t>Приложение 3 </w:t>
      </w:r>
    </w:p>
    <w:p w14:paraId="1C1EF5DF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  <w:sz w:val="28"/>
          <w:szCs w:val="28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6ACB1F7C" w14:textId="77777777" w:rsidR="00706CE6" w:rsidRPr="003901FA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D83D016" w14:textId="77777777" w:rsidR="00706CE6" w:rsidRPr="003901FA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901FA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4D28F2C" w14:textId="77777777" w:rsidR="00706CE6" w:rsidRPr="003901FA" w:rsidRDefault="00706CE6">
      <w:pPr>
        <w:rPr>
          <w:rFonts w:ascii="Times New Roman" w:eastAsia="Times New Roman" w:hAnsi="Times New Roman"/>
          <w:lang w:eastAsia="ru-RU"/>
        </w:rPr>
      </w:pPr>
    </w:p>
    <w:p w14:paraId="6CCB40C8" w14:textId="77777777" w:rsidR="00706CE6" w:rsidRPr="003901FA" w:rsidRDefault="002E6C5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01FA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0A8D7EC" wp14:editId="18705F50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="http://schemas.openxmlformats.org/drawingml/2006/main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 w:rsidRPr="003901F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C812288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</w:t>
      </w:r>
      <w:r w:rsidR="00386F58" w:rsidRPr="003901FA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</w:t>
      </w:r>
      <w:r w:rsidR="004F728F" w:rsidRPr="003901FA">
        <w:rPr>
          <w:rFonts w:ascii="Times New Roman" w:eastAsia="Times New Roman" w:hAnsi="Times New Roman"/>
          <w:color w:val="000000"/>
          <w:lang w:eastAsia="ru-RU"/>
        </w:rPr>
        <w:t xml:space="preserve">5.5. Политические науки в 2024 году </w:t>
      </w:r>
      <w:r w:rsidRPr="003901FA">
        <w:rPr>
          <w:rFonts w:ascii="Times New Roman" w:eastAsia="Times New Roman" w:hAnsi="Times New Roman"/>
          <w:color w:val="000000"/>
          <w:lang w:eastAsia="ru-RU"/>
        </w:rPr>
        <w:t>(далее – Конкурс), на нижеследующих условиях:</w:t>
      </w:r>
    </w:p>
    <w:p w14:paraId="11168836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</w:p>
    <w:p w14:paraId="28743A10" w14:textId="77777777" w:rsidR="00706CE6" w:rsidRPr="003901FA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3901FA">
        <w:rPr>
          <w:rFonts w:ascii="Times New Roman" w:hAnsi="Times New Roman"/>
        </w:rPr>
        <w:t>.</w:t>
      </w:r>
    </w:p>
    <w:p w14:paraId="0DE4455E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3901FA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0945DA8E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57DE1DED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F2EEA9B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Сведения диплома о высшем образовании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5EB3086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6AB15407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2FF17818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5D990B9B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hAnsi="Times New Roman"/>
        </w:rPr>
        <w:t>Сведения о результатах участия (победе) в Конкурсе</w:t>
      </w:r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535F1FCF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035434A0" w14:textId="77777777" w:rsidR="00706CE6" w:rsidRPr="003901FA" w:rsidRDefault="002E6C56">
      <w:pPr>
        <w:pStyle w:val="Default"/>
        <w:jc w:val="both"/>
        <w:rPr>
          <w:rFonts w:eastAsia="Times New Roman"/>
          <w:lang w:eastAsia="ru-RU"/>
        </w:rPr>
      </w:pPr>
      <w:r w:rsidRPr="003901FA">
        <w:t xml:space="preserve">4. </w:t>
      </w:r>
      <w:r w:rsidRPr="003901FA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3901FA">
        <w:rPr>
          <w:rFonts w:eastAsia="Times New Roman"/>
          <w:lang w:eastAsia="ru-RU"/>
        </w:rPr>
        <w:t>деперсонализируются</w:t>
      </w:r>
      <w:proofErr w:type="spellEnd"/>
      <w:r w:rsidRPr="003901FA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50738B3B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3901FA">
        <w:rPr>
          <w:rFonts w:ascii="Times New Roman" w:eastAsia="Times New Roman" w:hAnsi="Times New Roman"/>
          <w:lang w:eastAsia="ru-RU"/>
        </w:rPr>
        <w:t xml:space="preserve">Данные </w:t>
      </w:r>
      <w:r w:rsidRPr="003901FA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BB13D9C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59957F15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57393ABE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498F7D5D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198DABCA" w14:textId="77777777">
        <w:tc>
          <w:tcPr>
            <w:tcW w:w="4952" w:type="dxa"/>
          </w:tcPr>
          <w:p w14:paraId="20C939AB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4953" w:type="dxa"/>
          </w:tcPr>
          <w:p w14:paraId="62B629A3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01684E3A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(расшифровка)</w:t>
            </w:r>
          </w:p>
        </w:tc>
      </w:tr>
    </w:tbl>
    <w:p w14:paraId="6B041802" w14:textId="77777777" w:rsidR="00706CE6" w:rsidRPr="003901FA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</w:p>
    <w:p w14:paraId="1719EFD7" w14:textId="77777777" w:rsidR="00706CE6" w:rsidRPr="003901FA" w:rsidRDefault="00706CE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5912C493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br w:type="page" w:clear="all"/>
      </w:r>
    </w:p>
    <w:p w14:paraId="400C2174" w14:textId="77777777" w:rsidR="00706CE6" w:rsidRPr="003901FA" w:rsidRDefault="002E6C56" w:rsidP="008D2BF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4 </w:t>
      </w:r>
    </w:p>
    <w:p w14:paraId="2C6C481E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портфолио </w:t>
      </w:r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51176CBB" w14:textId="77777777" w:rsidR="00706CE6" w:rsidRPr="003901FA" w:rsidRDefault="00706CE6">
      <w:pPr>
        <w:rPr>
          <w:sz w:val="26"/>
          <w:szCs w:val="26"/>
        </w:rPr>
      </w:pPr>
    </w:p>
    <w:p w14:paraId="0AB326D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Требования к тексту научно-исследовательской работы и презентации участника Конкурса</w:t>
      </w:r>
    </w:p>
    <w:p w14:paraId="15E6B977" w14:textId="5B51B2EF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 Содержание научно-исследовательской работы должно соответствовать </w:t>
      </w:r>
      <w:r w:rsidR="000F26B1">
        <w:rPr>
          <w:sz w:val="26"/>
          <w:szCs w:val="26"/>
        </w:rPr>
        <w:t>тематике группы</w:t>
      </w:r>
      <w:r w:rsidRPr="003901FA">
        <w:rPr>
          <w:sz w:val="26"/>
          <w:szCs w:val="26"/>
        </w:rPr>
        <w:t xml:space="preserve"> научных специальностей </w:t>
      </w:r>
      <w:r w:rsidR="004F728F" w:rsidRPr="003901FA">
        <w:rPr>
          <w:bCs/>
          <w:sz w:val="26"/>
          <w:szCs w:val="26"/>
        </w:rPr>
        <w:t xml:space="preserve">5.5. Политические науки </w:t>
      </w:r>
      <w:r w:rsidRPr="003901FA">
        <w:rPr>
          <w:sz w:val="26"/>
          <w:szCs w:val="26"/>
        </w:rPr>
        <w:t>в рамках программы подготовки научных и научно-педагогических кадров в аспирантуре.</w:t>
      </w:r>
    </w:p>
    <w:p w14:paraId="4F65C127" w14:textId="27F67D43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 Текст научно-исследовательской работы представляется на </w:t>
      </w:r>
      <w:r w:rsidR="000D0401">
        <w:rPr>
          <w:sz w:val="26"/>
          <w:szCs w:val="26"/>
        </w:rPr>
        <w:t xml:space="preserve">иностранном </w:t>
      </w:r>
      <w:r w:rsidR="000D0401" w:rsidRPr="000D0401">
        <w:rPr>
          <w:sz w:val="26"/>
          <w:szCs w:val="26"/>
        </w:rPr>
        <w:t>(английском</w:t>
      </w:r>
      <w:r w:rsidR="003D67FA">
        <w:rPr>
          <w:sz w:val="26"/>
          <w:szCs w:val="26"/>
        </w:rPr>
        <w:t>, немецком или французском</w:t>
      </w:r>
      <w:r w:rsidR="003A4F8C" w:rsidRPr="003901FA">
        <w:rPr>
          <w:sz w:val="26"/>
          <w:szCs w:val="26"/>
        </w:rPr>
        <w:t>)</w:t>
      </w:r>
      <w:r w:rsidRPr="003901FA">
        <w:rPr>
          <w:sz w:val="26"/>
          <w:szCs w:val="26"/>
        </w:rPr>
        <w:t xml:space="preserve"> и русском языках в электронном виде (в формате WORD/ PDF). </w:t>
      </w:r>
    </w:p>
    <w:p w14:paraId="0DAFD47B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2D7727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 w:rsidRPr="003901FA">
        <w:rPr>
          <w:sz w:val="26"/>
          <w:szCs w:val="26"/>
          <w:shd w:val="clear" w:color="auto" w:fill="FFFFFF"/>
        </w:rPr>
        <w:t>объект и предмет</w:t>
      </w:r>
      <w:r w:rsidRPr="003901FA">
        <w:rPr>
          <w:sz w:val="26"/>
          <w:szCs w:val="26"/>
        </w:rPr>
        <w:t xml:space="preserve"> диссертационного исследования;</w:t>
      </w:r>
    </w:p>
    <w:p w14:paraId="4F44C176" w14:textId="76A889F4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2) раздела, посвященного обзору литературы по теме </w:t>
      </w:r>
      <w:r w:rsidR="00766A08">
        <w:rPr>
          <w:sz w:val="26"/>
          <w:szCs w:val="26"/>
        </w:rPr>
        <w:t>исследования</w:t>
      </w:r>
      <w:r w:rsidRPr="003901FA">
        <w:rPr>
          <w:sz w:val="26"/>
          <w:szCs w:val="26"/>
        </w:rPr>
        <w:t xml:space="preserve"> и истории вопроса;</w:t>
      </w:r>
    </w:p>
    <w:p w14:paraId="1BBEB572" w14:textId="3AC13E8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исследования;</w:t>
      </w:r>
    </w:p>
    <w:p w14:paraId="7E438744" w14:textId="009EC77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4) заключения, систематизирующего новизну </w:t>
      </w:r>
      <w:r w:rsidR="00766A08">
        <w:rPr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>; </w:t>
      </w:r>
    </w:p>
    <w:p w14:paraId="7FA9260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5) списка литературы.</w:t>
      </w:r>
    </w:p>
    <w:p w14:paraId="1724AACB" w14:textId="33437D6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4. Объем текста научно-исследовательской работы должен составлять не менее 20 </w:t>
      </w:r>
      <w:proofErr w:type="spellStart"/>
      <w:r w:rsidR="0092687E" w:rsidRPr="003901FA">
        <w:rPr>
          <w:sz w:val="26"/>
          <w:szCs w:val="26"/>
        </w:rPr>
        <w:t>тыс.знаков</w:t>
      </w:r>
      <w:proofErr w:type="spellEnd"/>
      <w:r w:rsidR="00C33B3E" w:rsidRPr="003901FA">
        <w:rPr>
          <w:sz w:val="26"/>
          <w:szCs w:val="26"/>
        </w:rPr>
        <w:t xml:space="preserve"> и не более 40 </w:t>
      </w:r>
      <w:proofErr w:type="spellStart"/>
      <w:r w:rsidR="00C33B3E" w:rsidRPr="003901FA">
        <w:rPr>
          <w:sz w:val="26"/>
          <w:szCs w:val="26"/>
        </w:rPr>
        <w:t>тыс</w:t>
      </w:r>
      <w:r w:rsidR="0092687E" w:rsidRPr="003901FA">
        <w:rPr>
          <w:sz w:val="26"/>
          <w:szCs w:val="26"/>
        </w:rPr>
        <w:t>.</w:t>
      </w:r>
      <w:r w:rsidR="00C33B3E" w:rsidRPr="003901FA">
        <w:rPr>
          <w:sz w:val="26"/>
          <w:szCs w:val="26"/>
        </w:rPr>
        <w:t>знаков</w:t>
      </w:r>
      <w:proofErr w:type="spellEnd"/>
      <w:r w:rsidR="00C33B3E" w:rsidRPr="003901FA">
        <w:rPr>
          <w:sz w:val="26"/>
          <w:szCs w:val="26"/>
        </w:rPr>
        <w:t xml:space="preserve"> с пробелами</w:t>
      </w:r>
      <w:r w:rsidRPr="003901FA">
        <w:rPr>
          <w:sz w:val="26"/>
          <w:szCs w:val="26"/>
        </w:rPr>
        <w:t>.</w:t>
      </w:r>
    </w:p>
    <w:p w14:paraId="74B8F5E6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5. 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</w:p>
    <w:p w14:paraId="76BE75AF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автоматически получает за текст работы 0 баллов.</w:t>
      </w:r>
    </w:p>
    <w:p w14:paraId="03B5A19B" w14:textId="6E22AF7D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7. </w:t>
      </w:r>
      <w:r w:rsidR="000F26B1" w:rsidRPr="000F26B1">
        <w:rPr>
          <w:sz w:val="26"/>
          <w:szCs w:val="26"/>
        </w:rPr>
        <w:t>Ссылки на литературу оформляются по ГОСТу (Р 7.0.11–2011).</w:t>
      </w:r>
    </w:p>
    <w:p w14:paraId="6A05617E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8. В презентации должны быть:</w:t>
      </w:r>
    </w:p>
    <w:p w14:paraId="6B7A02BA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раскрыты цели, задачи, объект и предмет научно-исследовательской работы, ключевые исследовательские вопросы, </w:t>
      </w:r>
    </w:p>
    <w:p w14:paraId="42C77F40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14:paraId="7A698074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Объем презентации – не более 10 слайдов.</w:t>
      </w:r>
    </w:p>
    <w:p w14:paraId="3C71E9E9" w14:textId="77777777" w:rsidR="00706CE6" w:rsidRPr="003901FA" w:rsidRDefault="002E6C56" w:rsidP="008D2BF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5 </w:t>
      </w:r>
    </w:p>
    <w:p w14:paraId="79276E93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</w:t>
      </w:r>
      <w:r w:rsidRPr="003901FA">
        <w:rPr>
          <w:bCs/>
          <w:sz w:val="26"/>
          <w:szCs w:val="26"/>
        </w:rPr>
        <w:t xml:space="preserve">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78CA02EC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78DF0BF2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оценки текста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bCs/>
          <w:sz w:val="26"/>
          <w:szCs w:val="26"/>
        </w:rPr>
        <w:t xml:space="preserve">(заочный </w:t>
      </w:r>
      <w:r w:rsidR="008D2BF6" w:rsidRPr="003901FA">
        <w:rPr>
          <w:b/>
          <w:bCs/>
          <w:sz w:val="26"/>
          <w:szCs w:val="26"/>
        </w:rPr>
        <w:t>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56A35C9B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38A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39C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4ECE603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88B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Логичность и аргументированность изложения текста, его грамматическая правильность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CB4B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0EA04B8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237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Степень обоснованности выбора теоретико-методологической рамки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1FCA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5B3C14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D91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Полнота раскрытия истории исследовательского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56BC2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F58811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856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аргументации и новизны авторского подхода к решению исследовательской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D8F20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715D074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3901FA">
        <w:rPr>
          <w:color w:val="000000"/>
          <w:sz w:val="26"/>
          <w:szCs w:val="26"/>
        </w:rPr>
        <w:t>*</w:t>
      </w:r>
      <w:r w:rsidRPr="003901FA"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 w:rsidRPr="003901FA">
        <w:rPr>
          <w:sz w:val="22"/>
          <w:szCs w:val="22"/>
        </w:rPr>
        <w:t>авторского подхода к решению исследовательской проблемы.</w:t>
      </w:r>
    </w:p>
    <w:p w14:paraId="18EC0F6C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</w:p>
    <w:p w14:paraId="33186EB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  </w:t>
      </w:r>
    </w:p>
    <w:p w14:paraId="4B5D0D9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оценивания публичной защиты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sz w:val="26"/>
          <w:szCs w:val="26"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69477F8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5E4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BBE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7CD5FBB9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413F" w14:textId="7171877C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 xml:space="preserve">Соблюдение грамматических и жанровых норм </w:t>
            </w:r>
            <w:r w:rsidR="00C33B3E" w:rsidRPr="003901FA">
              <w:rPr>
                <w:sz w:val="26"/>
                <w:szCs w:val="26"/>
              </w:rPr>
              <w:t>русского и иностранного (английского, немецкого или французского) языков</w:t>
            </w:r>
            <w:r w:rsidRPr="003901FA">
              <w:rPr>
                <w:sz w:val="26"/>
                <w:szCs w:val="26"/>
              </w:rPr>
              <w:t>, а также понимание речи собеседника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A9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115A647C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EC3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Уровень владения темой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6F5F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  <w:tr w:rsidR="00706CE6" w:rsidRPr="003901FA" w14:paraId="060D3D2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BC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3A6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44F0D831" w14:textId="77777777" w:rsidR="00706CE6" w:rsidRPr="003901FA" w:rsidRDefault="002E6C56">
      <w:pPr>
        <w:rPr>
          <w:sz w:val="22"/>
          <w:szCs w:val="22"/>
        </w:rPr>
      </w:pPr>
      <w:r w:rsidRPr="003901FA">
        <w:rPr>
          <w:rFonts w:ascii="Times New Roman" w:hAnsi="Times New Roman"/>
          <w:color w:val="000000"/>
          <w:sz w:val="26"/>
          <w:szCs w:val="26"/>
        </w:rPr>
        <w:t>*</w:t>
      </w:r>
      <w:r w:rsidRPr="003901FA">
        <w:rPr>
          <w:rFonts w:ascii="Times New Roman" w:hAnsi="Times New Roman"/>
          <w:color w:val="000000"/>
          <w:sz w:val="22"/>
          <w:szCs w:val="22"/>
        </w:rPr>
        <w:t>П</w:t>
      </w:r>
      <w:r w:rsidRPr="003901FA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ри равенстве набранных баллов</w:t>
      </w:r>
      <w:r w:rsidRPr="003901FA"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</w:p>
    <w:p w14:paraId="66A29867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06BDA800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4E2AFC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777E9D2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4F604AB8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C1F556D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191D159C" w14:textId="77777777" w:rsidR="00706CE6" w:rsidRPr="003901FA" w:rsidRDefault="002E6C56" w:rsidP="008D2BF6">
      <w:pPr>
        <w:jc w:val="right"/>
        <w:rPr>
          <w:rFonts w:ascii="Times New Roman" w:hAnsi="Times New Roman"/>
          <w:sz w:val="26"/>
          <w:szCs w:val="26"/>
        </w:rPr>
      </w:pPr>
      <w:bookmarkStart w:id="2" w:name="_Hlk158477254"/>
      <w:r w:rsidRPr="003901FA">
        <w:rPr>
          <w:sz w:val="26"/>
          <w:szCs w:val="26"/>
        </w:rPr>
        <w:br w:type="page" w:clear="all"/>
      </w:r>
      <w:r w:rsidRPr="003901FA"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14:paraId="0BD2C170" w14:textId="77777777" w:rsidR="00706CE6" w:rsidRPr="003901FA" w:rsidRDefault="002E6C56" w:rsidP="008D2BF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</w:t>
      </w:r>
      <w:r w:rsidRPr="003901FA">
        <w:rPr>
          <w:bCs/>
          <w:sz w:val="26"/>
          <w:szCs w:val="26"/>
        </w:rPr>
        <w:t xml:space="preserve">портфолио </w:t>
      </w:r>
      <w:bookmarkEnd w:id="2"/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2F53AF45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877ABC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6205D698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157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3635"/>
      </w:tblGrid>
      <w:tr w:rsidR="00706CE6" w:rsidRPr="003901FA" w14:paraId="561FF82A" w14:textId="77777777" w:rsidTr="002A61B3">
        <w:trPr>
          <w:trHeight w:val="602"/>
          <w:tblHeader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753D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6DD7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B24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Максимум баллов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8AE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Примечания</w:t>
            </w:r>
          </w:p>
        </w:tc>
      </w:tr>
      <w:tr w:rsidR="00706CE6" w:rsidRPr="003901FA" w14:paraId="0F21C36F" w14:textId="77777777" w:rsidTr="002A61B3">
        <w:trPr>
          <w:trHeight w:val="137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5633" w14:textId="605E620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Научная публикация в журналах, входящих в Список </w:t>
            </w:r>
            <w:r w:rsidR="00EA64D4" w:rsidRPr="003901FA">
              <w:t xml:space="preserve">АК </w:t>
            </w:r>
            <w:r w:rsidRPr="003901FA">
              <w:t xml:space="preserve">МГУ, </w:t>
            </w:r>
            <w:r w:rsidR="00C33B3E" w:rsidRPr="003901FA">
              <w:t xml:space="preserve">RSCI,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AE6F" w14:textId="6EB5D0A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3 балла</w:t>
            </w:r>
            <w:r w:rsidRPr="003901FA">
              <w:t xml:space="preserve"> </w:t>
            </w:r>
            <w:r w:rsidRPr="003901FA">
              <w:rPr>
                <w:b/>
                <w:bCs/>
              </w:rPr>
              <w:t>за статью</w:t>
            </w:r>
            <w:r w:rsidRPr="003901FA">
              <w:t xml:space="preserve"> в журнале из Списка</w:t>
            </w:r>
            <w:r w:rsidR="00C33B3E" w:rsidRPr="003901FA">
              <w:t xml:space="preserve"> АК МГУ</w:t>
            </w:r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9 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8BE0" w14:textId="33AF8B50" w:rsidR="00706CE6" w:rsidRPr="003901FA" w:rsidRDefault="002E6C56" w:rsidP="002A61B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>20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E90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- При представлении скриншота из </w:t>
            </w:r>
            <w:proofErr w:type="spellStart"/>
            <w:r w:rsidRPr="003901FA">
              <w:t>наукометрических</w:t>
            </w:r>
            <w:proofErr w:type="spellEnd"/>
            <w:r w:rsidRPr="003901FA">
              <w:t xml:space="preserve"> систем, подтверждающих индексацию статьи.</w:t>
            </w:r>
          </w:p>
          <w:p w14:paraId="68B513B8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  <w:p w14:paraId="05C26ED0" w14:textId="4D4BD105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За статьи в сборниках материалов</w:t>
            </w:r>
            <w:r w:rsidR="006A64AA" w:rsidRPr="003901FA">
              <w:t xml:space="preserve"> конференций, индексированных в</w:t>
            </w:r>
            <w:r w:rsidRPr="003901FA">
              <w:t xml:space="preserve">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</w:t>
            </w:r>
            <w:proofErr w:type="spellEnd"/>
            <w:r w:rsidRPr="003901FA">
              <w:rPr>
                <w:lang w:val="en-US"/>
              </w:rPr>
              <w:t>s</w:t>
            </w:r>
            <w:r w:rsidR="00157D7F">
              <w:t>, баллы могут быть выставлены</w:t>
            </w:r>
            <w:r w:rsidRPr="003901FA">
              <w:t xml:space="preserve"> по решению Экспертной комиссии</w:t>
            </w:r>
            <w:r w:rsidR="008D2BF6" w:rsidRPr="003901FA">
              <w:t>.</w:t>
            </w:r>
          </w:p>
        </w:tc>
      </w:tr>
      <w:tr w:rsidR="00706CE6" w:rsidRPr="003901FA" w14:paraId="190E1C40" w14:textId="77777777" w:rsidTr="002A61B3">
        <w:trPr>
          <w:trHeight w:val="763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30B3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FF6C" w14:textId="09CBFA6E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5 баллов за статью</w:t>
            </w:r>
            <w:r w:rsidRPr="003901FA">
              <w:t xml:space="preserve"> в журнале из </w:t>
            </w:r>
            <w:r w:rsidR="00C33B3E" w:rsidRPr="003901FA">
              <w:t>списка</w:t>
            </w:r>
            <w:r w:rsidRPr="003901FA">
              <w:t xml:space="preserve"> RSCI, </w:t>
            </w:r>
            <w:r w:rsidRPr="003901FA">
              <w:rPr>
                <w:b/>
                <w:bCs/>
              </w:rPr>
              <w:t>но не более 15 баллов.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9526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8E27" w14:textId="77777777" w:rsidR="00706CE6" w:rsidRPr="003901FA" w:rsidRDefault="00706CE6"/>
        </w:tc>
      </w:tr>
      <w:tr w:rsidR="00706CE6" w:rsidRPr="003901FA" w14:paraId="5689757E" w14:textId="77777777" w:rsidTr="002A61B3">
        <w:trPr>
          <w:trHeight w:val="1549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91ED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04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10 баллов за статью</w:t>
            </w:r>
            <w:r w:rsidRPr="003901FA">
              <w:t xml:space="preserve">, индексируемую в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20 баллов</w:t>
            </w:r>
            <w:r w:rsidRPr="003901FA">
              <w:t>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3D39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96D6" w14:textId="77777777" w:rsidR="00706CE6" w:rsidRPr="003901FA" w:rsidRDefault="00706CE6"/>
        </w:tc>
      </w:tr>
      <w:tr w:rsidR="00E8586B" w14:paraId="4D598019" w14:textId="77777777" w:rsidTr="00D017A3">
        <w:trPr>
          <w:trHeight w:val="466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563C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387A" w14:textId="6A067DB9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- 3 балла за участие в научных проектах по темам приоритетных направлений научных исследований в рамках государственного задания; </w:t>
            </w:r>
          </w:p>
          <w:p w14:paraId="6F8D83BF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- 5 баллов за участие в качестве официального исполнителя работ по Грантам Президента РФ для государственной поддержки молодых российских ученых и по государственной поддержке ведущих научных школ РФ /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804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center"/>
            </w:pPr>
            <w:r w:rsidRPr="003901FA">
              <w:t>5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AE38" w14:textId="77777777" w:rsidR="00E8586B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</w:t>
            </w:r>
            <w:r>
              <w:t> </w:t>
            </w:r>
          </w:p>
        </w:tc>
      </w:tr>
    </w:tbl>
    <w:p w14:paraId="0ACCDF8D" w14:textId="77777777" w:rsidR="00706CE6" w:rsidRDefault="00706CE6" w:rsidP="002A61B3">
      <w:pPr>
        <w:rPr>
          <w:sz w:val="26"/>
          <w:szCs w:val="26"/>
        </w:rPr>
      </w:pPr>
    </w:p>
    <w:sectPr w:rsidR="00706CE6" w:rsidSect="003E3A70">
      <w:footerReference w:type="default" r:id="rId8"/>
      <w:pgSz w:w="12240" w:h="15840"/>
      <w:pgMar w:top="426" w:right="616" w:bottom="142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81E764" w16cex:dateUtc="2024-02-26T14:14:00Z"/>
  <w16cex:commentExtensible w16cex:durableId="32DD21D4" w16cex:dateUtc="2024-02-26T14:15:00Z"/>
  <w16cex:commentExtensible w16cex:durableId="412BF58C" w16cex:dateUtc="2024-02-26T14:15:00Z"/>
  <w16cex:commentExtensible w16cex:durableId="01E5AE9E" w16cex:dateUtc="2024-02-26T14:17:00Z"/>
  <w16cex:commentExtensible w16cex:durableId="658BA1A5" w16cex:dateUtc="2024-02-26T14:19:00Z"/>
  <w16cex:commentExtensible w16cex:durableId="227C5D03" w16cex:dateUtc="2024-02-26T14:20:00Z"/>
  <w16cex:commentExtensible w16cex:durableId="6A984B2A" w16cex:dateUtc="2024-02-26T14:2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7838B5" w16cid:durableId="464A69FD"/>
  <w16cid:commentId w16cid:paraId="7E258C2D" w16cid:durableId="3181E764"/>
  <w16cid:commentId w16cid:paraId="5215F392" w16cid:durableId="61396264"/>
  <w16cid:commentId w16cid:paraId="25BA6044" w16cid:durableId="32DD21D4"/>
  <w16cid:commentId w16cid:paraId="6849C7D1" w16cid:durableId="3740A9AB"/>
  <w16cid:commentId w16cid:paraId="04FDAB7B" w16cid:durableId="412BF58C"/>
  <w16cid:commentId w16cid:paraId="6BD25F01" w16cid:durableId="74E1ACC6"/>
  <w16cid:commentId w16cid:paraId="030CA60B" w16cid:durableId="75626BBE"/>
  <w16cid:commentId w16cid:paraId="38341A42" w16cid:durableId="01E5AE9E"/>
  <w16cid:commentId w16cid:paraId="2F2E05DA" w16cid:durableId="3B175612"/>
  <w16cid:commentId w16cid:paraId="78717E65" w16cid:durableId="57BC2632"/>
  <w16cid:commentId w16cid:paraId="60137D6E" w16cid:durableId="7E5DE2E8"/>
  <w16cid:commentId w16cid:paraId="3F2EB46E" w16cid:durableId="658BA1A5"/>
  <w16cid:commentId w16cid:paraId="20D510EE" w16cid:durableId="4C650639"/>
  <w16cid:commentId w16cid:paraId="32659E15" w16cid:durableId="07E8E3E1"/>
  <w16cid:commentId w16cid:paraId="23D48DE7" w16cid:durableId="227C5D03"/>
  <w16cid:commentId w16cid:paraId="4B91F505" w16cid:durableId="7E26A789"/>
  <w16cid:commentId w16cid:paraId="56803138" w16cid:durableId="6A984B2A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8DB3" w14:textId="77777777" w:rsidR="00EA469E" w:rsidRDefault="00EA469E">
      <w:r>
        <w:separator/>
      </w:r>
    </w:p>
  </w:endnote>
  <w:endnote w:type="continuationSeparator" w:id="0">
    <w:p w14:paraId="59D34234" w14:textId="77777777" w:rsidR="00EA469E" w:rsidRDefault="00E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66087"/>
      <w:docPartObj>
        <w:docPartGallery w:val="Page Numbers (Bottom of Page)"/>
        <w:docPartUnique/>
      </w:docPartObj>
    </w:sdtPr>
    <w:sdtEndPr/>
    <w:sdtContent>
      <w:p w14:paraId="37E5F73C" w14:textId="77777777" w:rsidR="00706CE6" w:rsidRDefault="002E6C56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46">
          <w:rPr>
            <w:noProof/>
          </w:rPr>
          <w:t>8</w:t>
        </w:r>
        <w:r>
          <w:fldChar w:fldCharType="end"/>
        </w:r>
      </w:p>
    </w:sdtContent>
  </w:sdt>
  <w:p w14:paraId="0C4A78DD" w14:textId="77777777" w:rsidR="00706CE6" w:rsidRDefault="00706CE6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0FA36" w14:textId="77777777" w:rsidR="00EA469E" w:rsidRDefault="00EA469E">
      <w:r>
        <w:separator/>
      </w:r>
    </w:p>
  </w:footnote>
  <w:footnote w:type="continuationSeparator" w:id="0">
    <w:p w14:paraId="7F0E4400" w14:textId="77777777" w:rsidR="00EA469E" w:rsidRDefault="00EA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6"/>
    <w:rsid w:val="00087689"/>
    <w:rsid w:val="000D0401"/>
    <w:rsid w:val="000E2F1B"/>
    <w:rsid w:val="000E3735"/>
    <w:rsid w:val="000F26B1"/>
    <w:rsid w:val="001255EC"/>
    <w:rsid w:val="00157D7F"/>
    <w:rsid w:val="00213F4E"/>
    <w:rsid w:val="002A61B3"/>
    <w:rsid w:val="002E1D76"/>
    <w:rsid w:val="002E536B"/>
    <w:rsid w:val="002E6C56"/>
    <w:rsid w:val="00386F58"/>
    <w:rsid w:val="003901FA"/>
    <w:rsid w:val="003A4F8C"/>
    <w:rsid w:val="003A53EC"/>
    <w:rsid w:val="003D67FA"/>
    <w:rsid w:val="003E3A70"/>
    <w:rsid w:val="00403346"/>
    <w:rsid w:val="00487520"/>
    <w:rsid w:val="004F728F"/>
    <w:rsid w:val="00532C6C"/>
    <w:rsid w:val="005361EA"/>
    <w:rsid w:val="0063069A"/>
    <w:rsid w:val="00677120"/>
    <w:rsid w:val="006A64AA"/>
    <w:rsid w:val="00706CE6"/>
    <w:rsid w:val="00766A08"/>
    <w:rsid w:val="007B28A9"/>
    <w:rsid w:val="008D2BF6"/>
    <w:rsid w:val="00917228"/>
    <w:rsid w:val="0092687E"/>
    <w:rsid w:val="009858BE"/>
    <w:rsid w:val="00A2064F"/>
    <w:rsid w:val="00A81882"/>
    <w:rsid w:val="00AB4C34"/>
    <w:rsid w:val="00B45276"/>
    <w:rsid w:val="00BB72BD"/>
    <w:rsid w:val="00C33B3E"/>
    <w:rsid w:val="00CD7FE5"/>
    <w:rsid w:val="00D017A3"/>
    <w:rsid w:val="00D2491A"/>
    <w:rsid w:val="00D50377"/>
    <w:rsid w:val="00D75160"/>
    <w:rsid w:val="00D84DA3"/>
    <w:rsid w:val="00DC2C1F"/>
    <w:rsid w:val="00DC2E89"/>
    <w:rsid w:val="00DF70BA"/>
    <w:rsid w:val="00E80CDA"/>
    <w:rsid w:val="00E8586B"/>
    <w:rsid w:val="00EA469E"/>
    <w:rsid w:val="00EA64D4"/>
    <w:rsid w:val="00E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43A"/>
  <w15:docId w15:val="{65AA9531-E017-43B0-86D1-FC7B288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3123-9F7D-4ADF-97F3-668F0714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Подготов. курсы</cp:lastModifiedBy>
  <cp:revision>13</cp:revision>
  <cp:lastPrinted>2024-03-14T13:58:00Z</cp:lastPrinted>
  <dcterms:created xsi:type="dcterms:W3CDTF">2024-02-20T13:51:00Z</dcterms:created>
  <dcterms:modified xsi:type="dcterms:W3CDTF">2024-03-14T17:01:00Z</dcterms:modified>
</cp:coreProperties>
</file>