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C2AF" w14:textId="77777777" w:rsidR="008515A1" w:rsidRPr="008515A1" w:rsidRDefault="008515A1" w:rsidP="008515A1">
      <w:pPr>
        <w:pStyle w:val="a3"/>
        <w:spacing w:before="240" w:beforeAutospacing="0" w:after="240" w:afterAutospacing="0"/>
        <w:jc w:val="center"/>
      </w:pPr>
      <w:r w:rsidRPr="008515A1">
        <w:rPr>
          <w:b/>
          <w:bCs/>
          <w:color w:val="000000"/>
        </w:rPr>
        <w:t>Порядок подготовки и проведения</w:t>
      </w:r>
    </w:p>
    <w:p w14:paraId="67CB5EBB" w14:textId="77777777" w:rsidR="008515A1" w:rsidRPr="008515A1" w:rsidRDefault="008515A1" w:rsidP="008515A1">
      <w:pPr>
        <w:pStyle w:val="a3"/>
        <w:spacing w:before="240" w:beforeAutospacing="0" w:after="240" w:afterAutospacing="0"/>
        <w:jc w:val="center"/>
      </w:pPr>
      <w:r w:rsidRPr="008515A1">
        <w:rPr>
          <w:b/>
          <w:bCs/>
          <w:color w:val="000000"/>
        </w:rPr>
        <w:t>межфакультетских студенческих мероприятий на английском языке, организуемых кафедрой английского языка для гуманитарных факультетов Факультета иностранных языков и регионоведения МГУ имени М.В. Ломоносова</w:t>
      </w:r>
    </w:p>
    <w:p w14:paraId="7FFE1DBF" w14:textId="77777777" w:rsidR="008515A1" w:rsidRPr="008515A1" w:rsidRDefault="008515A1" w:rsidP="008515A1">
      <w:pPr>
        <w:pStyle w:val="a3"/>
        <w:spacing w:before="0" w:beforeAutospacing="0" w:after="380" w:afterAutospacing="0"/>
        <w:ind w:right="520"/>
        <w:jc w:val="both"/>
      </w:pPr>
      <w:r w:rsidRPr="008515A1">
        <w:rPr>
          <w:color w:val="000000"/>
        </w:rPr>
        <w:t>Студенческие конференции «Гуманитарные проблемы современного общества» (осенний семестр) и «Страна изучаемого языка в сфере гуманитарных наук» (весенний семестр) представляют собой научно-практические студенческие мероприятия с международным участием, в которых принимают участие студенты, магистранты и аспиранты гуманитарных факультетов МГУ имени М.В. Ломоносова.</w:t>
      </w:r>
    </w:p>
    <w:p w14:paraId="52C82537" w14:textId="77777777" w:rsidR="008515A1" w:rsidRPr="008515A1" w:rsidRDefault="008515A1" w:rsidP="008515A1">
      <w:pPr>
        <w:pStyle w:val="a3"/>
        <w:spacing w:before="0" w:beforeAutospacing="0" w:after="380" w:afterAutospacing="0"/>
        <w:jc w:val="both"/>
      </w:pPr>
      <w:r w:rsidRPr="008515A1">
        <w:rPr>
          <w:color w:val="000000"/>
        </w:rPr>
        <w:t>Рабочий язык - английский.</w:t>
      </w:r>
    </w:p>
    <w:p w14:paraId="6348A07F" w14:textId="77777777" w:rsidR="008515A1" w:rsidRPr="008515A1" w:rsidRDefault="008515A1" w:rsidP="008515A1">
      <w:pPr>
        <w:pStyle w:val="a3"/>
        <w:spacing w:before="0" w:beforeAutospacing="0" w:after="240" w:afterAutospacing="0"/>
        <w:jc w:val="center"/>
      </w:pPr>
      <w:r w:rsidRPr="008515A1">
        <w:rPr>
          <w:b/>
          <w:bCs/>
          <w:color w:val="000000"/>
        </w:rPr>
        <w:t>Порядок подготовки и проведения межфакультетских студенческих мероприятий (конференций) на английском языке:</w:t>
      </w:r>
    </w:p>
    <w:p w14:paraId="74420917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1. Студенты (не более 2-х участников на 1 доклад) представляют доклады на английском языке, обобщающие теоретические положения по теме, а также результаты собственного научного исследования, выполненного под руководством специалиста в данной области знаний. Наличие письменной рецензии на доклад от научного руководителя или специалиста соответствующей области знания строго обязательно. Рецензия, заверенная подписью специалиста, предоставляется вместе с заявкой на конференцию.</w:t>
      </w:r>
    </w:p>
    <w:p w14:paraId="2463B935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2. Программа конференции составляется только из тех заявок, которые сопровождаются отзывом специалиста соответствующей области знания и поданы вовремя.</w:t>
      </w:r>
    </w:p>
    <w:p w14:paraId="20C4F7DA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3. Студенты, не подавшие вовремя заявку с отзывом руководителя, не включаются в программу и к участию в конференции не допускаются.</w:t>
      </w:r>
    </w:p>
    <w:p w14:paraId="3F65389E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4. Преподаватели кафедры английского языка для гуманитарных факультетов проверяют научность формулировки названий выступлений студентов в своих группах. Доклад должен быть научным (обязательно наличие гипотезы, методов исследования и выводов), и его формулировка должна иметь научную составляющую.</w:t>
      </w:r>
    </w:p>
    <w:p w14:paraId="2939D7BF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5. Преподаватель английского языка, подготовивший студента к выступлению с докладом, указывается в Программе напротив соответствующего доклада с формулировкой «консультант по английскому языку». Консультантом по английскому языку является преподаватель, консультировавший участника конференции при подготовке доклада, а также проверивший название и тезисы доклада.</w:t>
      </w:r>
    </w:p>
    <w:p w14:paraId="2B1685C4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6. Перед подачей заявки на конференцию, название доклада и тезисы участника/ участников конференции проверяются консультантом по английскому языку, совместно с которым подготовлен доклад.</w:t>
      </w:r>
    </w:p>
    <w:p w14:paraId="1A167FB4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7. Тезисы доклада и текст доклада должны представлять собой оригинальный текст (проверяется на платформе Антиплагиат), соответствовать международным стандартам научной речи и отвечать требованиям к написанию научных текстов на английском языке, а также не содержать грамматических и лексических ошибок. В случае несоответствия тезисов указанным требованиям, организаторы оставляют за собой право отклонить поданную заявку.</w:t>
      </w:r>
    </w:p>
    <w:p w14:paraId="6C2DEB83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8. Время для выступления регламентируется следующим образом: 10 минут - Пленарный доклад, 5-7 минут - секционный доклад и 8-10 минут - секционный доклад с двумя выступающими. Старшие по секциям и/или ведущие перед началом секции оговаривают регламент и время для вопросов к выступающим, следят за проведением секции и соблюдением регламента.</w:t>
      </w:r>
    </w:p>
    <w:p w14:paraId="38B0F99A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lastRenderedPageBreak/>
        <w:t>9. В случае использования видеоматериала в презентации доклада, суммарный объем видео не должен превышать 1,5-2 минуты.</w:t>
      </w:r>
    </w:p>
    <w:p w14:paraId="786449E8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10. Ведущие на секционных заседаниях выбираются среди обучающихся и вносятся в программу конференции.</w:t>
      </w:r>
    </w:p>
    <w:p w14:paraId="3A7435A1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11. Программа конференции и тезисы включенных в нее докладов публикуются на сайтах участвующих факультетов. Доклады, не включенные в программу конференции, к участию не допускаются.</w:t>
      </w:r>
    </w:p>
    <w:p w14:paraId="173A2E25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12. По итогам конференции определяются победители. Определение победителей проводится коллегиально путем экспертной оценки докладов преподавателями, участвующими в заседании данной секции конференции, с учетом голосования аудитории. Консультант по английскому языку, в случае присутствия на секции, не участвует в оценивании докладов подготовленных им участников.</w:t>
      </w:r>
    </w:p>
    <w:p w14:paraId="2E08EDF3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13. По итогам конференции выбираются лучшие доклады, их авторы награждаются дипломами на заседании кафедры английского языка для гуманитарных факультетов. Эти доклады считаются победителями студенческой конференции.</w:t>
      </w:r>
    </w:p>
    <w:p w14:paraId="279D5912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14. Приглашенными докладчиками на секции являются участники конференции, сделавшие доклад на другой секции в рамках конференции, при условии, что доклад обладает особой социально-культурной значимостью. Приглашенные докладчики выступают на секции первыми, вне конкурса и в подсчете голосов не участвуют.</w:t>
      </w:r>
    </w:p>
    <w:p w14:paraId="5A6EE08D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15. Выступающий, заявленный в программе, в случае неявки на соответствующую секцию и наличия уважительной причины, подтвержденной соответствующим документом (справкой и т.п.), может быть допущен к докладу на другой секции того же факультета. В этом случае данный участник выступает на секции последним и участвует в конкурсе. В иных случаях (при отсутствии уважительной причины и подтверждающего её документа) докладчик не допускается к выступлению на другой секции.</w:t>
      </w:r>
    </w:p>
    <w:p w14:paraId="6AA97955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16. В случае отмены или переноса запланированной конференции в связи с текущей эпидемиологической ситуацией или по иным, не зависящим от организаторов причинам, заявленные и указанные в программе конференции доклады (сопровождающиеся отзывами и тезисами) могут быть, по желанию участников, перенесены в программу ближайшей по времени конференции и заслушаны в рамках этой конференции.  </w:t>
      </w:r>
    </w:p>
    <w:p w14:paraId="02A0923E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17. Материалы Пленарных докладов, а также докладов победителей секций могут быть опубликованы в соавторстве с научным руководителем и/или ведущим преподавателем в сборниках и журналах (возможно - в электронной форме), регистрируемых в РИНЦ.</w:t>
      </w:r>
    </w:p>
    <w:p w14:paraId="6516F843" w14:textId="77777777" w:rsidR="008515A1" w:rsidRPr="008515A1" w:rsidRDefault="008515A1" w:rsidP="008515A1">
      <w:pPr>
        <w:pStyle w:val="a3"/>
        <w:spacing w:before="0" w:beforeAutospacing="0" w:after="320" w:afterAutospacing="0"/>
        <w:jc w:val="both"/>
      </w:pPr>
      <w:r w:rsidRPr="008515A1">
        <w:rPr>
          <w:color w:val="000000"/>
        </w:rPr>
        <w:t>18. Обучающийся, не выступивший с докладом на конференции, не может претендовать на автоматический зачет в текущем семестре. Если в конце соответствующего семестра проводится экзамен по английскому языку, успешное выступление на конференции с докладом может учитываться при ответе на экзамене.</w:t>
      </w:r>
    </w:p>
    <w:p w14:paraId="3D3F14D5" w14:textId="77777777" w:rsidR="008515A1" w:rsidRPr="008515A1" w:rsidRDefault="008515A1" w:rsidP="008515A1">
      <w:pPr>
        <w:pStyle w:val="a3"/>
        <w:spacing w:before="0" w:beforeAutospacing="0" w:after="240" w:afterAutospacing="0"/>
        <w:jc w:val="both"/>
      </w:pPr>
      <w:r w:rsidRPr="008515A1">
        <w:rPr>
          <w:i/>
          <w:iCs/>
          <w:color w:val="000000"/>
        </w:rPr>
        <w:t>Межфакультетские студенческие научно-практические конференции на английском языке, проводимые кафедрой английского языка для гуманитарных факультетов, имеют несколько целей:</w:t>
      </w:r>
    </w:p>
    <w:p w14:paraId="380F0ED7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-       расширение научного кругозора участников,</w:t>
      </w:r>
    </w:p>
    <w:p w14:paraId="34B91151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-       освоение академического регистра научной речи на английском языке,</w:t>
      </w:r>
    </w:p>
    <w:p w14:paraId="3ADA27A5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-       повышение престижа языкового образования как вектора научной деятельности,</w:t>
      </w:r>
    </w:p>
    <w:p w14:paraId="5E2FA8E6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-  консолидацию студентов гуманитарных факультетов МГУ на базе научного творчества на иностранном языке,</w:t>
      </w:r>
    </w:p>
    <w:p w14:paraId="656F7617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-       укрепление межфакультетских связей,</w:t>
      </w:r>
    </w:p>
    <w:p w14:paraId="001237D6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-       развитие многоязычия в науке, образовании и обществе,</w:t>
      </w:r>
    </w:p>
    <w:p w14:paraId="55F4BA4C" w14:textId="77777777" w:rsidR="008515A1" w:rsidRPr="008515A1" w:rsidRDefault="008515A1" w:rsidP="008515A1">
      <w:pPr>
        <w:pStyle w:val="a3"/>
        <w:spacing w:before="0" w:beforeAutospacing="0" w:after="0" w:afterAutospacing="0"/>
        <w:jc w:val="both"/>
      </w:pPr>
      <w:r w:rsidRPr="008515A1">
        <w:rPr>
          <w:color w:val="000000"/>
        </w:rPr>
        <w:t>-       гуманизацию образования.</w:t>
      </w:r>
    </w:p>
    <w:p w14:paraId="6501133C" w14:textId="77777777" w:rsidR="00CE0FC3" w:rsidRPr="008515A1" w:rsidRDefault="00CE0FC3">
      <w:pPr>
        <w:rPr>
          <w:rFonts w:ascii="Times New Roman" w:hAnsi="Times New Roman" w:cs="Times New Roman"/>
          <w:sz w:val="24"/>
          <w:szCs w:val="24"/>
        </w:rPr>
      </w:pPr>
    </w:p>
    <w:sectPr w:rsidR="00CE0FC3" w:rsidRPr="00851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A1"/>
    <w:rsid w:val="008342D9"/>
    <w:rsid w:val="008515A1"/>
    <w:rsid w:val="00C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CAB0"/>
  <w15:chartTrackingRefBased/>
  <w15:docId w15:val="{7339271A-A943-401E-8FFE-42B70A43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1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958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A.</dc:creator>
  <cp:keywords/>
  <dc:description/>
  <cp:lastModifiedBy>Anastasia A.</cp:lastModifiedBy>
  <cp:revision>1</cp:revision>
  <dcterms:created xsi:type="dcterms:W3CDTF">2023-09-01T10:50:00Z</dcterms:created>
  <dcterms:modified xsi:type="dcterms:W3CDTF">2023-09-01T10:59:00Z</dcterms:modified>
</cp:coreProperties>
</file>