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F9AB" w14:textId="77777777" w:rsidR="00005431" w:rsidRDefault="00151D9A">
      <w:pPr>
        <w:pStyle w:val="a3"/>
        <w:spacing w:before="124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9CDA95D" wp14:editId="31E7178C">
            <wp:simplePos x="0" y="0"/>
            <wp:positionH relativeFrom="page">
              <wp:posOffset>720725</wp:posOffset>
            </wp:positionH>
            <wp:positionV relativeFrom="paragraph">
              <wp:posOffset>517102</wp:posOffset>
            </wp:positionV>
            <wp:extent cx="1888055" cy="111271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8055" cy="111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097F29A2" wp14:editId="6E6CE22C">
            <wp:simplePos x="0" y="0"/>
            <wp:positionH relativeFrom="page">
              <wp:posOffset>2994025</wp:posOffset>
            </wp:positionH>
            <wp:positionV relativeFrom="paragraph">
              <wp:posOffset>240216</wp:posOffset>
            </wp:positionV>
            <wp:extent cx="1657727" cy="17907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727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622DA645" wp14:editId="0C50A1AD">
            <wp:simplePos x="0" y="0"/>
            <wp:positionH relativeFrom="page">
              <wp:posOffset>4842509</wp:posOffset>
            </wp:positionH>
            <wp:positionV relativeFrom="paragraph">
              <wp:posOffset>717101</wp:posOffset>
            </wp:positionV>
            <wp:extent cx="2003179" cy="67341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179" cy="673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19ED18" w14:textId="77777777" w:rsidR="00005431" w:rsidRDefault="00005431">
      <w:pPr>
        <w:pStyle w:val="a3"/>
        <w:ind w:left="0"/>
        <w:rPr>
          <w:sz w:val="28"/>
        </w:rPr>
      </w:pPr>
    </w:p>
    <w:p w14:paraId="2BFD293B" w14:textId="77777777" w:rsidR="00802F02" w:rsidRPr="00802F02" w:rsidRDefault="00802F02" w:rsidP="00DE4D63">
      <w:pPr>
        <w:pStyle w:val="a3"/>
        <w:tabs>
          <w:tab w:val="left" w:pos="1040"/>
        </w:tabs>
        <w:spacing w:before="230"/>
        <w:ind w:left="0"/>
        <w:jc w:val="both"/>
        <w:rPr>
          <w:b/>
          <w:i/>
          <w:sz w:val="28"/>
        </w:rPr>
      </w:pPr>
      <w:r>
        <w:rPr>
          <w:sz w:val="28"/>
        </w:rPr>
        <w:tab/>
      </w:r>
      <w:r w:rsidRPr="00802F02">
        <w:rPr>
          <w:b/>
          <w:i/>
          <w:sz w:val="28"/>
        </w:rPr>
        <w:t>Приветствие к участникам Международной научно-практической конференции «Новые геополитические горизонты: эволюция международных отношений и интеграционных процессов в современном мире» декана факультета политологии МГУ имени М.В. Ломоносова, Президента Российского общества политологов, члена-корреспондента РАН, профессора, доктора исторических наук А. Ю. Шутова</w:t>
      </w:r>
    </w:p>
    <w:p w14:paraId="2E6BF997" w14:textId="77777777" w:rsidR="00802F02" w:rsidRPr="00802F02" w:rsidRDefault="00802F02" w:rsidP="002D3319">
      <w:pPr>
        <w:pStyle w:val="a3"/>
        <w:tabs>
          <w:tab w:val="left" w:pos="1040"/>
        </w:tabs>
        <w:spacing w:before="230"/>
        <w:ind w:left="0"/>
        <w:rPr>
          <w:b/>
          <w:i/>
          <w:iCs/>
          <w:sz w:val="28"/>
        </w:rPr>
      </w:pPr>
    </w:p>
    <w:p w14:paraId="7F52ED71" w14:textId="77777777" w:rsidR="00802F02" w:rsidRPr="00E021CF" w:rsidRDefault="00802F02" w:rsidP="00802F02">
      <w:pPr>
        <w:pStyle w:val="a3"/>
        <w:tabs>
          <w:tab w:val="left" w:pos="1040"/>
        </w:tabs>
        <w:spacing w:before="230"/>
        <w:ind w:left="0"/>
        <w:jc w:val="center"/>
        <w:rPr>
          <w:b/>
          <w:bCs/>
          <w:i/>
          <w:iCs/>
          <w:sz w:val="32"/>
          <w:szCs w:val="28"/>
        </w:rPr>
      </w:pPr>
      <w:r w:rsidRPr="00E021CF">
        <w:rPr>
          <w:b/>
          <w:bCs/>
          <w:i/>
          <w:iCs/>
          <w:sz w:val="32"/>
          <w:szCs w:val="28"/>
        </w:rPr>
        <w:t>Глубокоуважаемые коллеги, дорогие друзья!</w:t>
      </w:r>
    </w:p>
    <w:p w14:paraId="2B6C1538" w14:textId="77777777" w:rsidR="00802F02" w:rsidRPr="00802F02" w:rsidRDefault="00802F02" w:rsidP="00DE4D63">
      <w:pPr>
        <w:pStyle w:val="a3"/>
        <w:tabs>
          <w:tab w:val="left" w:pos="1040"/>
        </w:tabs>
        <w:spacing w:before="230"/>
        <w:ind w:left="0" w:firstLine="709"/>
        <w:jc w:val="both"/>
        <w:rPr>
          <w:i/>
          <w:iCs/>
          <w:sz w:val="28"/>
        </w:rPr>
      </w:pPr>
      <w:r w:rsidRPr="00802F02">
        <w:rPr>
          <w:i/>
          <w:iCs/>
          <w:sz w:val="28"/>
        </w:rPr>
        <w:t>От имени факультета политологии Московского государственного университета имени М.В. Ломоносова и от себя лично сердечно приветствую участников и гостей Международной научно-практической конференции «Новые геополитические горизонты: эволюция международных отношений и интеграционных процессов в современном мире».</w:t>
      </w:r>
    </w:p>
    <w:p w14:paraId="6C76C0E9" w14:textId="77777777" w:rsidR="00802F02" w:rsidRPr="00802F02" w:rsidRDefault="00802F02" w:rsidP="00DE4D63">
      <w:pPr>
        <w:pStyle w:val="a3"/>
        <w:tabs>
          <w:tab w:val="left" w:pos="1040"/>
        </w:tabs>
        <w:spacing w:before="230"/>
        <w:ind w:left="0" w:firstLine="709"/>
        <w:jc w:val="both"/>
        <w:rPr>
          <w:i/>
          <w:iCs/>
          <w:sz w:val="28"/>
        </w:rPr>
      </w:pPr>
      <w:r w:rsidRPr="00802F02">
        <w:rPr>
          <w:i/>
          <w:iCs/>
          <w:sz w:val="28"/>
        </w:rPr>
        <w:t>Наша конференция имеет особое, юбилейное значение – он приурочен к 10-летию со дня образования одной из самых молодых и динамично развивающихся кафедр факультета – кафедры международных отношений и интеграционных процессов. За прошедшее десятилетие кафедра зарекомендовала себя как авторитетный научно-образовательный центр, готовящий высококлассных аналитиков и глубоких исследователей. И потому, сегодняшний научный форум – это не только подведение первых итогов, но и взгляд вперед, в будущее мировой политики, которое формируется на наших глазах.</w:t>
      </w:r>
    </w:p>
    <w:p w14:paraId="22D393FF" w14:textId="77777777" w:rsidR="00802F02" w:rsidRPr="00802F02" w:rsidRDefault="00802F02" w:rsidP="00DE4D63">
      <w:pPr>
        <w:pStyle w:val="a3"/>
        <w:tabs>
          <w:tab w:val="left" w:pos="1040"/>
        </w:tabs>
        <w:spacing w:before="230"/>
        <w:ind w:left="0" w:firstLine="709"/>
        <w:jc w:val="both"/>
        <w:rPr>
          <w:i/>
          <w:iCs/>
          <w:sz w:val="28"/>
        </w:rPr>
      </w:pPr>
      <w:r w:rsidRPr="00802F02">
        <w:rPr>
          <w:i/>
          <w:iCs/>
          <w:sz w:val="28"/>
        </w:rPr>
        <w:t>Мы собрались в период глубокой, системной трансформации всей архитектуры международных отношений. Переоцениваются базовые принципы, проверяются на прочность традиционные союзы, формируются новые центры силы и интеграционные проекты. В этих условиях роль профессионального, взвешенного и объективного политического знания, основанного на фундаментальной науке и исторической памяти, возрастает многократно.</w:t>
      </w:r>
    </w:p>
    <w:p w14:paraId="46307D57" w14:textId="5892CC25" w:rsidR="00802F02" w:rsidRPr="00802F02" w:rsidRDefault="00802F02" w:rsidP="00DE4D63">
      <w:pPr>
        <w:pStyle w:val="a3"/>
        <w:tabs>
          <w:tab w:val="left" w:pos="1040"/>
        </w:tabs>
        <w:spacing w:before="230"/>
        <w:ind w:left="0" w:firstLine="709"/>
        <w:jc w:val="both"/>
        <w:rPr>
          <w:i/>
          <w:iCs/>
          <w:sz w:val="28"/>
        </w:rPr>
      </w:pPr>
      <w:r w:rsidRPr="00802F02">
        <w:rPr>
          <w:i/>
          <w:iCs/>
          <w:sz w:val="28"/>
        </w:rPr>
        <w:lastRenderedPageBreak/>
        <w:t>Нам предстоит обсудить ключевые вызовы современности:</w:t>
      </w:r>
    </w:p>
    <w:p w14:paraId="4D455FC7" w14:textId="77777777" w:rsidR="00802F02" w:rsidRPr="00802F02" w:rsidRDefault="00802F02" w:rsidP="00DE4D63">
      <w:pPr>
        <w:pStyle w:val="a3"/>
        <w:numPr>
          <w:ilvl w:val="0"/>
          <w:numId w:val="1"/>
        </w:numPr>
        <w:tabs>
          <w:tab w:val="left" w:pos="1040"/>
        </w:tabs>
        <w:spacing w:before="230"/>
        <w:ind w:firstLine="709"/>
        <w:jc w:val="both"/>
        <w:rPr>
          <w:i/>
          <w:sz w:val="28"/>
        </w:rPr>
      </w:pPr>
      <w:r w:rsidRPr="00802F02">
        <w:rPr>
          <w:i/>
          <w:sz w:val="28"/>
        </w:rPr>
        <w:t>Природу зарождающегося миропорядка и место России в нём.</w:t>
      </w:r>
    </w:p>
    <w:p w14:paraId="797821B7" w14:textId="77777777" w:rsidR="00802F02" w:rsidRPr="00802F02" w:rsidRDefault="00802F02" w:rsidP="00DE4D63">
      <w:pPr>
        <w:pStyle w:val="a3"/>
        <w:numPr>
          <w:ilvl w:val="0"/>
          <w:numId w:val="1"/>
        </w:numPr>
        <w:tabs>
          <w:tab w:val="left" w:pos="1040"/>
        </w:tabs>
        <w:spacing w:before="230"/>
        <w:ind w:firstLine="709"/>
        <w:jc w:val="both"/>
        <w:rPr>
          <w:i/>
          <w:sz w:val="28"/>
        </w:rPr>
      </w:pPr>
      <w:r w:rsidRPr="00802F02">
        <w:rPr>
          <w:i/>
          <w:sz w:val="28"/>
        </w:rPr>
        <w:t>Стратегические</w:t>
      </w:r>
      <w:r w:rsidRPr="00802F02">
        <w:rPr>
          <w:i/>
          <w:sz w:val="28"/>
        </w:rPr>
        <w:tab/>
        <w:t>перспективы</w:t>
      </w:r>
      <w:r w:rsidRPr="00802F02">
        <w:rPr>
          <w:i/>
          <w:sz w:val="28"/>
        </w:rPr>
        <w:tab/>
        <w:t>евразийской</w:t>
      </w:r>
      <w:r w:rsidRPr="00802F02">
        <w:rPr>
          <w:i/>
          <w:sz w:val="28"/>
        </w:rPr>
        <w:tab/>
        <w:t>интеграции</w:t>
      </w:r>
      <w:r w:rsidRPr="00802F02">
        <w:rPr>
          <w:i/>
          <w:sz w:val="28"/>
        </w:rPr>
        <w:tab/>
        <w:t>как</w:t>
      </w:r>
      <w:r w:rsidRPr="00802F02">
        <w:rPr>
          <w:i/>
          <w:sz w:val="28"/>
        </w:rPr>
        <w:tab/>
        <w:t>каркаса многополярного мира.</w:t>
      </w:r>
    </w:p>
    <w:p w14:paraId="10B2742D" w14:textId="77777777" w:rsidR="00802F02" w:rsidRPr="00802F02" w:rsidRDefault="00802F02" w:rsidP="00DE4D63">
      <w:pPr>
        <w:pStyle w:val="a3"/>
        <w:numPr>
          <w:ilvl w:val="0"/>
          <w:numId w:val="1"/>
        </w:numPr>
        <w:tabs>
          <w:tab w:val="left" w:pos="1040"/>
        </w:tabs>
        <w:spacing w:before="230"/>
        <w:ind w:firstLine="709"/>
        <w:jc w:val="both"/>
        <w:rPr>
          <w:i/>
          <w:sz w:val="28"/>
        </w:rPr>
      </w:pPr>
      <w:r w:rsidRPr="00802F02">
        <w:rPr>
          <w:i/>
          <w:sz w:val="28"/>
        </w:rPr>
        <w:t>Соотношение глобальных тенденций и национальных интересов в эпоху турбулентности.</w:t>
      </w:r>
    </w:p>
    <w:p w14:paraId="6AB82C46" w14:textId="0715C56E" w:rsidR="00EC67CB" w:rsidRPr="00802F02" w:rsidRDefault="00802F02" w:rsidP="00DE4D63">
      <w:pPr>
        <w:pStyle w:val="a3"/>
        <w:tabs>
          <w:tab w:val="left" w:pos="1040"/>
        </w:tabs>
        <w:spacing w:before="230"/>
        <w:ind w:left="0" w:firstLine="709"/>
        <w:jc w:val="both"/>
        <w:rPr>
          <w:i/>
          <w:iCs/>
          <w:sz w:val="28"/>
        </w:rPr>
      </w:pPr>
      <w:r w:rsidRPr="00802F02">
        <w:rPr>
          <w:i/>
          <w:iCs/>
          <w:sz w:val="28"/>
        </w:rPr>
        <w:t>Уверен, что диалог между ведущими учёными, опытными экспертами, дипломатами, аспирантами и студентами, который состоится в стенах главного</w:t>
      </w:r>
      <w:r w:rsidR="00EC67CB" w:rsidRPr="00EC67CB">
        <w:rPr>
          <w:i/>
          <w:iCs/>
          <w:sz w:val="28"/>
        </w:rPr>
        <w:t xml:space="preserve"> </w:t>
      </w:r>
      <w:r w:rsidR="00EC67CB" w:rsidRPr="00802F02">
        <w:rPr>
          <w:i/>
          <w:iCs/>
          <w:sz w:val="28"/>
        </w:rPr>
        <w:t>университета России, будет плодотворным. Московский университет всегда был и остается площадкой для свободной, ответственной и конструктивной научной дискуссии.</w:t>
      </w:r>
    </w:p>
    <w:p w14:paraId="36876FAB" w14:textId="77777777" w:rsidR="00EC67CB" w:rsidRPr="00802F02" w:rsidRDefault="00EC67CB" w:rsidP="00DE4D63">
      <w:pPr>
        <w:pStyle w:val="a3"/>
        <w:tabs>
          <w:tab w:val="left" w:pos="1040"/>
        </w:tabs>
        <w:spacing w:before="230"/>
        <w:ind w:left="0" w:firstLine="709"/>
        <w:jc w:val="both"/>
        <w:rPr>
          <w:i/>
          <w:iCs/>
          <w:sz w:val="28"/>
        </w:rPr>
      </w:pPr>
      <w:r w:rsidRPr="00802F02">
        <w:rPr>
          <w:i/>
          <w:iCs/>
          <w:sz w:val="28"/>
        </w:rPr>
        <w:t>Благодарю всех коллег-членов организационного комитета конференции за подготовку этого значимого мероприятия. Отдельные слова признательности – коллективу кафедры международных отношений и интеграционных процессов за преданность делу и высокий профессионализм.</w:t>
      </w:r>
    </w:p>
    <w:p w14:paraId="51F94328" w14:textId="77777777" w:rsidR="00EC67CB" w:rsidRDefault="00EC67CB" w:rsidP="00DE4D63">
      <w:pPr>
        <w:pStyle w:val="a3"/>
        <w:tabs>
          <w:tab w:val="left" w:pos="1040"/>
        </w:tabs>
        <w:spacing w:before="230"/>
        <w:ind w:left="0" w:firstLine="709"/>
        <w:jc w:val="both"/>
        <w:rPr>
          <w:i/>
          <w:iCs/>
          <w:sz w:val="28"/>
        </w:rPr>
      </w:pPr>
      <w:r w:rsidRPr="00802F02">
        <w:rPr>
          <w:i/>
          <w:iCs/>
          <w:sz w:val="28"/>
        </w:rPr>
        <w:t>Желаю всем участникам конференции интересных докладов, острых дискуссий, новых идей и полезных знакомств. Пусть работа нашего форума послужит укреплению российской политической науки и будет полезна для понимания сложных процессов, определяющих будущее нашей страны и мира.</w:t>
      </w:r>
    </w:p>
    <w:p w14:paraId="1C0DCE3F" w14:textId="77777777" w:rsidR="00EC67CB" w:rsidRDefault="00EC67CB" w:rsidP="00DE4D63">
      <w:pPr>
        <w:jc w:val="both"/>
        <w:rPr>
          <w:i/>
          <w:iCs/>
          <w:sz w:val="28"/>
          <w:szCs w:val="24"/>
        </w:rPr>
      </w:pPr>
    </w:p>
    <w:p w14:paraId="53C208EC" w14:textId="77777777" w:rsidR="00EC67CB" w:rsidRPr="00E80292" w:rsidRDefault="00EC67CB" w:rsidP="00EC67CB">
      <w:pPr>
        <w:pStyle w:val="a3"/>
        <w:tabs>
          <w:tab w:val="left" w:pos="1040"/>
        </w:tabs>
        <w:spacing w:before="230"/>
        <w:ind w:left="0"/>
        <w:rPr>
          <w:b/>
          <w:i/>
          <w:iCs/>
          <w:sz w:val="28"/>
        </w:rPr>
      </w:pPr>
      <w:r w:rsidRPr="00E80292">
        <w:rPr>
          <w:b/>
          <w:i/>
          <w:iCs/>
          <w:sz w:val="28"/>
        </w:rPr>
        <w:t>С уважением,</w:t>
      </w:r>
    </w:p>
    <w:p w14:paraId="20530D98" w14:textId="77777777" w:rsidR="00EC67CB" w:rsidRPr="00802F02" w:rsidRDefault="00EC67CB" w:rsidP="00EC67CB">
      <w:pPr>
        <w:pStyle w:val="a3"/>
        <w:tabs>
          <w:tab w:val="left" w:pos="1040"/>
        </w:tabs>
        <w:spacing w:before="230"/>
        <w:ind w:left="0"/>
        <w:rPr>
          <w:b/>
          <w:iCs/>
          <w:sz w:val="28"/>
        </w:rPr>
      </w:pPr>
    </w:p>
    <w:p w14:paraId="2D3D320C" w14:textId="30BDCB78" w:rsidR="00EC67CB" w:rsidRPr="00802F02" w:rsidRDefault="00EC67CB" w:rsidP="00EC67CB">
      <w:pPr>
        <w:pStyle w:val="a3"/>
        <w:tabs>
          <w:tab w:val="left" w:pos="1040"/>
        </w:tabs>
        <w:spacing w:before="230"/>
        <w:ind w:left="0"/>
        <w:rPr>
          <w:b/>
          <w:i/>
          <w:sz w:val="28"/>
        </w:rPr>
      </w:pPr>
      <w:r w:rsidRPr="00802F02">
        <w:rPr>
          <w:b/>
          <w:i/>
          <w:sz w:val="28"/>
        </w:rPr>
        <w:t>Декан факультета политологии МГУ имени М.В. Ломоносова Президент Российского общества политологов</w:t>
      </w:r>
      <w:r w:rsidR="0042703A">
        <w:rPr>
          <w:b/>
          <w:i/>
          <w:sz w:val="28"/>
        </w:rPr>
        <w:t>,</w:t>
      </w:r>
    </w:p>
    <w:p w14:paraId="1FB5C82F" w14:textId="77777777" w:rsidR="00EC67CB" w:rsidRPr="00802F02" w:rsidRDefault="00EC67CB" w:rsidP="00EC67CB">
      <w:pPr>
        <w:pStyle w:val="a3"/>
        <w:tabs>
          <w:tab w:val="left" w:pos="1040"/>
        </w:tabs>
        <w:spacing w:before="230"/>
        <w:ind w:left="0"/>
        <w:rPr>
          <w:b/>
          <w:i/>
          <w:sz w:val="28"/>
        </w:rPr>
      </w:pPr>
      <w:r w:rsidRPr="00802F02">
        <w:rPr>
          <w:b/>
          <w:i/>
          <w:sz w:val="28"/>
        </w:rPr>
        <w:t>Член-корреспондент РАН,</w:t>
      </w:r>
    </w:p>
    <w:p w14:paraId="24F04006" w14:textId="77777777" w:rsidR="00D54364" w:rsidRDefault="00EC67CB" w:rsidP="00EC67CB">
      <w:pPr>
        <w:pStyle w:val="a3"/>
        <w:tabs>
          <w:tab w:val="left" w:pos="1040"/>
        </w:tabs>
        <w:spacing w:before="230"/>
        <w:ind w:left="0"/>
        <w:rPr>
          <w:b/>
          <w:i/>
          <w:sz w:val="28"/>
        </w:rPr>
      </w:pPr>
      <w:r w:rsidRPr="00802F02">
        <w:rPr>
          <w:b/>
          <w:i/>
          <w:sz w:val="28"/>
        </w:rPr>
        <w:t xml:space="preserve">доктор исторических наук, профессор </w:t>
      </w:r>
    </w:p>
    <w:p w14:paraId="19043647" w14:textId="77777777" w:rsidR="00D54364" w:rsidRDefault="00D54364" w:rsidP="00EC67CB">
      <w:pPr>
        <w:pStyle w:val="a3"/>
        <w:tabs>
          <w:tab w:val="left" w:pos="1040"/>
        </w:tabs>
        <w:spacing w:before="230"/>
        <w:ind w:left="0"/>
        <w:rPr>
          <w:b/>
          <w:i/>
          <w:sz w:val="28"/>
        </w:rPr>
      </w:pPr>
    </w:p>
    <w:p w14:paraId="1BCD740A" w14:textId="2FD4FD3F" w:rsidR="00EC67CB" w:rsidRPr="00802F02" w:rsidRDefault="00EC67CB" w:rsidP="00EC67CB">
      <w:pPr>
        <w:pStyle w:val="a3"/>
        <w:tabs>
          <w:tab w:val="left" w:pos="1040"/>
        </w:tabs>
        <w:spacing w:before="230"/>
        <w:ind w:left="0"/>
        <w:rPr>
          <w:b/>
          <w:i/>
          <w:sz w:val="28"/>
        </w:rPr>
      </w:pPr>
      <w:r w:rsidRPr="00802F02">
        <w:rPr>
          <w:b/>
          <w:i/>
          <w:sz w:val="28"/>
        </w:rPr>
        <w:t>А. Ю. Шутов</w:t>
      </w:r>
    </w:p>
    <w:p w14:paraId="2A3BBBFA" w14:textId="77777777" w:rsidR="00EC67CB" w:rsidRDefault="00EC67CB" w:rsidP="00EC67CB">
      <w:pPr>
        <w:rPr>
          <w:i/>
          <w:iCs/>
          <w:sz w:val="28"/>
          <w:szCs w:val="24"/>
        </w:rPr>
      </w:pPr>
    </w:p>
    <w:p w14:paraId="3AB52E67" w14:textId="77777777" w:rsidR="00EC67CB" w:rsidRDefault="00EC67CB" w:rsidP="00EC67CB">
      <w:pPr>
        <w:rPr>
          <w:i/>
          <w:iCs/>
          <w:sz w:val="28"/>
          <w:szCs w:val="24"/>
        </w:rPr>
      </w:pPr>
    </w:p>
    <w:p w14:paraId="3D0582D7" w14:textId="7455E5C8" w:rsidR="00EC67CB" w:rsidRPr="00802F02" w:rsidRDefault="00EC67CB" w:rsidP="00EC67CB">
      <w:pPr>
        <w:sectPr w:rsidR="00EC67CB" w:rsidRPr="00802F02" w:rsidSect="00802F02">
          <w:type w:val="continuous"/>
          <w:pgSz w:w="11920" w:h="16840"/>
          <w:pgMar w:top="1360" w:right="1340" w:bottom="280" w:left="1340" w:header="720" w:footer="720" w:gutter="0"/>
          <w:cols w:space="720"/>
        </w:sectPr>
      </w:pPr>
    </w:p>
    <w:p w14:paraId="2D572B27" w14:textId="77777777" w:rsidR="00802F02" w:rsidRPr="00802F02" w:rsidRDefault="00802F02" w:rsidP="00EC67CB">
      <w:pPr>
        <w:pStyle w:val="a3"/>
        <w:tabs>
          <w:tab w:val="left" w:pos="1040"/>
        </w:tabs>
        <w:spacing w:before="230"/>
        <w:ind w:left="0"/>
        <w:rPr>
          <w:i/>
          <w:iCs/>
          <w:sz w:val="28"/>
        </w:rPr>
      </w:pPr>
    </w:p>
    <w:p w14:paraId="48A9856A" w14:textId="7D66903C" w:rsidR="00005431" w:rsidRDefault="00005431" w:rsidP="00802F02">
      <w:pPr>
        <w:pStyle w:val="a3"/>
        <w:tabs>
          <w:tab w:val="left" w:pos="1040"/>
        </w:tabs>
        <w:spacing w:before="230"/>
        <w:ind w:left="0"/>
        <w:rPr>
          <w:sz w:val="28"/>
        </w:rPr>
      </w:pPr>
    </w:p>
    <w:sectPr w:rsidR="00005431" w:rsidSect="003B488E">
      <w:type w:val="continuous"/>
      <w:pgSz w:w="11920" w:h="16850"/>
      <w:pgMar w:top="980" w:right="4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C6DE6"/>
    <w:multiLevelType w:val="hybridMultilevel"/>
    <w:tmpl w:val="8236F8BA"/>
    <w:lvl w:ilvl="0" w:tplc="8AD47CA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/>
        <w:iCs/>
        <w:color w:val="073762"/>
        <w:spacing w:val="0"/>
        <w:w w:val="100"/>
        <w:sz w:val="24"/>
        <w:szCs w:val="24"/>
        <w:lang w:val="ru-RU" w:eastAsia="en-US" w:bidi="ar-SA"/>
      </w:rPr>
    </w:lvl>
    <w:lvl w:ilvl="1" w:tplc="680AE41A">
      <w:numFmt w:val="bullet"/>
      <w:lvlText w:val="•"/>
      <w:lvlJc w:val="left"/>
      <w:pPr>
        <w:ind w:left="1662" w:hanging="360"/>
      </w:pPr>
      <w:rPr>
        <w:rFonts w:hint="default"/>
        <w:lang w:val="ru-RU" w:eastAsia="en-US" w:bidi="ar-SA"/>
      </w:rPr>
    </w:lvl>
    <w:lvl w:ilvl="2" w:tplc="66B48792"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3" w:tplc="90AC8542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4" w:tplc="BE045260">
      <w:numFmt w:val="bullet"/>
      <w:lvlText w:val="•"/>
      <w:lvlJc w:val="left"/>
      <w:pPr>
        <w:ind w:left="4188" w:hanging="360"/>
      </w:pPr>
      <w:rPr>
        <w:rFonts w:hint="default"/>
        <w:lang w:val="ru-RU" w:eastAsia="en-US" w:bidi="ar-SA"/>
      </w:rPr>
    </w:lvl>
    <w:lvl w:ilvl="5" w:tplc="8A602E00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6" w:tplc="0F14E1AA">
      <w:numFmt w:val="bullet"/>
      <w:lvlText w:val="•"/>
      <w:lvlJc w:val="left"/>
      <w:pPr>
        <w:ind w:left="5872" w:hanging="360"/>
      </w:pPr>
      <w:rPr>
        <w:rFonts w:hint="default"/>
        <w:lang w:val="ru-RU" w:eastAsia="en-US" w:bidi="ar-SA"/>
      </w:rPr>
    </w:lvl>
    <w:lvl w:ilvl="7" w:tplc="D9A0628A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8" w:tplc="E474BAEA">
      <w:numFmt w:val="bullet"/>
      <w:lvlText w:val="•"/>
      <w:lvlJc w:val="left"/>
      <w:pPr>
        <w:ind w:left="7556" w:hanging="360"/>
      </w:pPr>
      <w:rPr>
        <w:rFonts w:hint="default"/>
        <w:lang w:val="ru-RU" w:eastAsia="en-US" w:bidi="ar-SA"/>
      </w:rPr>
    </w:lvl>
  </w:abstractNum>
  <w:num w:numId="1" w16cid:durableId="56079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31"/>
    <w:rsid w:val="000042EA"/>
    <w:rsid w:val="00005431"/>
    <w:rsid w:val="00151D9A"/>
    <w:rsid w:val="002D3319"/>
    <w:rsid w:val="002F109B"/>
    <w:rsid w:val="00326D75"/>
    <w:rsid w:val="0036568B"/>
    <w:rsid w:val="003714B1"/>
    <w:rsid w:val="003B488E"/>
    <w:rsid w:val="0042703A"/>
    <w:rsid w:val="004564DA"/>
    <w:rsid w:val="00584B49"/>
    <w:rsid w:val="005F5AC1"/>
    <w:rsid w:val="00802F02"/>
    <w:rsid w:val="00AB24CE"/>
    <w:rsid w:val="00AD473A"/>
    <w:rsid w:val="00B56F89"/>
    <w:rsid w:val="00B749C6"/>
    <w:rsid w:val="00BD6D72"/>
    <w:rsid w:val="00D17063"/>
    <w:rsid w:val="00D54364"/>
    <w:rsid w:val="00DE4D63"/>
    <w:rsid w:val="00E021CF"/>
    <w:rsid w:val="00E80292"/>
    <w:rsid w:val="00EC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9D52"/>
  <w15:docId w15:val="{C8F45190-5E35-481D-86D4-76B7987F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25"/>
      <w:ind w:left="849" w:right="85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9" w:lineRule="exact"/>
      <w:ind w:left="10"/>
    </w:pPr>
  </w:style>
  <w:style w:type="character" w:customStyle="1" w:styleId="a4">
    <w:name w:val="Основной текст Знак"/>
    <w:basedOn w:val="a0"/>
    <w:link w:val="a3"/>
    <w:uiPriority w:val="1"/>
    <w:rsid w:val="00EC67CB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Илья Щербаков</cp:lastModifiedBy>
  <cp:revision>2</cp:revision>
  <dcterms:created xsi:type="dcterms:W3CDTF">2026-02-23T13:01:00Z</dcterms:created>
  <dcterms:modified xsi:type="dcterms:W3CDTF">2026-02-23T13:01:00Z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2026-02-22T00:00:00Z</vt:filetime>
  </property>
  <property fmtid="{D5CDD505-2E9C-101B-9397-08002B2CF9AE}" pid="5" name="Producer">
    <vt:lpwstr>Microsoft® Word LTSC</vt:lpwstr>
  </property>
</Properties>
</file>